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1135" w14:textId="218AB9A6" w:rsidR="001508B9" w:rsidRDefault="007015DF" w:rsidP="00E1184E">
      <w:pPr>
        <w:jc w:val="center"/>
        <w:rPr>
          <w:b/>
          <w:caps/>
        </w:rPr>
      </w:pPr>
      <w:r>
        <w:rPr>
          <w:b/>
          <w:caps/>
        </w:rPr>
        <w:t>Mechanisms of Aging   Prof</w:t>
      </w:r>
      <w:r w:rsidR="001508B9">
        <w:rPr>
          <w:b/>
          <w:caps/>
        </w:rPr>
        <w:t xml:space="preserve">essor, </w:t>
      </w:r>
      <w:r w:rsidR="00CB2072">
        <w:rPr>
          <w:b/>
          <w:caps/>
        </w:rPr>
        <w:t xml:space="preserve">Vikas </w:t>
      </w:r>
      <w:r>
        <w:rPr>
          <w:b/>
          <w:caps/>
        </w:rPr>
        <w:t xml:space="preserve"> </w:t>
      </w:r>
      <w:r w:rsidR="00CB2072">
        <w:rPr>
          <w:b/>
          <w:caps/>
        </w:rPr>
        <w:t>chandhoke</w:t>
      </w:r>
    </w:p>
    <w:p w14:paraId="797050CA" w14:textId="353323BA" w:rsidR="00A21879" w:rsidRDefault="007015DF" w:rsidP="00E1184E">
      <w:pPr>
        <w:jc w:val="center"/>
        <w:rPr>
          <w:b/>
          <w:caps/>
        </w:rPr>
      </w:pPr>
      <w:r>
        <w:rPr>
          <w:b/>
          <w:caps/>
        </w:rPr>
        <w:t>BIOLOGY 4</w:t>
      </w:r>
      <w:r w:rsidR="0057069B">
        <w:rPr>
          <w:b/>
          <w:caps/>
        </w:rPr>
        <w:t>26</w:t>
      </w:r>
      <w:r w:rsidR="007462F3">
        <w:rPr>
          <w:b/>
          <w:caps/>
        </w:rPr>
        <w:t>-</w:t>
      </w:r>
      <w:r>
        <w:rPr>
          <w:b/>
          <w:caps/>
        </w:rPr>
        <w:t>00</w:t>
      </w:r>
      <w:r w:rsidR="0057069B">
        <w:rPr>
          <w:b/>
          <w:caps/>
        </w:rPr>
        <w:t>1</w:t>
      </w:r>
      <w:r w:rsidR="007462F3">
        <w:rPr>
          <w:b/>
          <w:caps/>
        </w:rPr>
        <w:t xml:space="preserve"> </w:t>
      </w:r>
      <w:r w:rsidR="007C1F09">
        <w:rPr>
          <w:b/>
          <w:caps/>
        </w:rPr>
        <w:t xml:space="preserve">Friday, </w:t>
      </w:r>
      <w:r w:rsidR="00AC5447">
        <w:rPr>
          <w:b/>
        </w:rPr>
        <w:t>10:30 AM</w:t>
      </w:r>
      <w:r w:rsidR="00EB515E">
        <w:rPr>
          <w:b/>
        </w:rPr>
        <w:t xml:space="preserve"> - 1:10</w:t>
      </w:r>
      <w:r w:rsidR="00AC5447">
        <w:rPr>
          <w:b/>
        </w:rPr>
        <w:t xml:space="preserve"> PM</w:t>
      </w:r>
      <w:r w:rsidR="00A21879">
        <w:rPr>
          <w:b/>
        </w:rPr>
        <w:t xml:space="preserve">, </w:t>
      </w:r>
      <w:r w:rsidR="007E1EAF">
        <w:rPr>
          <w:b/>
          <w:caps/>
        </w:rPr>
        <w:t>Onl</w:t>
      </w:r>
      <w:bookmarkStart w:id="0" w:name="_GoBack"/>
      <w:bookmarkEnd w:id="0"/>
      <w:r w:rsidR="007C1F09">
        <w:rPr>
          <w:b/>
          <w:caps/>
        </w:rPr>
        <w:t>ine course</w:t>
      </w:r>
    </w:p>
    <w:p w14:paraId="7E78601C" w14:textId="301DAC10" w:rsidR="00A21879" w:rsidRDefault="0093224B" w:rsidP="00E1184E">
      <w:pPr>
        <w:ind w:firstLine="720"/>
        <w:jc w:val="center"/>
        <w:rPr>
          <w:b/>
        </w:rPr>
      </w:pPr>
      <w:r w:rsidRPr="0093224B">
        <w:rPr>
          <w:b/>
        </w:rPr>
        <w:t xml:space="preserve">E-mail: </w:t>
      </w:r>
      <w:hyperlink r:id="rId5" w:history="1">
        <w:r w:rsidRPr="00FF7520">
          <w:rPr>
            <w:rStyle w:val="Hyperlink"/>
            <w:b/>
          </w:rPr>
          <w:t>vchandho@gmu.edu</w:t>
        </w:r>
      </w:hyperlink>
      <w:proofErr w:type="gramStart"/>
      <w:r w:rsidRPr="0093224B">
        <w:rPr>
          <w:b/>
        </w:rPr>
        <w:t>;</w:t>
      </w:r>
      <w:r>
        <w:rPr>
          <w:b/>
        </w:rPr>
        <w:t xml:space="preserve"> </w:t>
      </w:r>
      <w:r w:rsidR="005D15BD">
        <w:rPr>
          <w:b/>
        </w:rPr>
        <w:t xml:space="preserve"> Tel</w:t>
      </w:r>
      <w:proofErr w:type="gramEnd"/>
      <w:r w:rsidR="005D15BD">
        <w:rPr>
          <w:b/>
        </w:rPr>
        <w:t xml:space="preserve">: 571-213-6060 (Mobile); </w:t>
      </w:r>
      <w:r w:rsidR="00A21879">
        <w:rPr>
          <w:b/>
        </w:rPr>
        <w:t xml:space="preserve">Office Hours: </w:t>
      </w:r>
      <w:r w:rsidR="002A5EB5">
        <w:rPr>
          <w:b/>
        </w:rPr>
        <w:t>B</w:t>
      </w:r>
      <w:r w:rsidR="007C1F09">
        <w:rPr>
          <w:b/>
        </w:rPr>
        <w:t>y Appointment</w:t>
      </w:r>
    </w:p>
    <w:p w14:paraId="304517CA" w14:textId="3E83AA3E" w:rsidR="007015DF" w:rsidRDefault="007015DF" w:rsidP="007462F3">
      <w:pPr>
        <w:rPr>
          <w:b/>
          <w:caps/>
        </w:rPr>
      </w:pPr>
    </w:p>
    <w:p w14:paraId="6F6BC735" w14:textId="77777777" w:rsidR="007015DF" w:rsidRDefault="007015DF">
      <w:pPr>
        <w:rPr>
          <w:b/>
        </w:rPr>
      </w:pPr>
      <w:r>
        <w:rPr>
          <w:b/>
        </w:rPr>
        <w:t xml:space="preserve">SCHEDULE OF LECTURES: </w:t>
      </w:r>
    </w:p>
    <w:p w14:paraId="14C62DA0" w14:textId="77777777" w:rsidR="007015DF" w:rsidRDefault="007015DF">
      <w:pPr>
        <w:rPr>
          <w:b/>
        </w:rPr>
      </w:pPr>
    </w:p>
    <w:p w14:paraId="11D0FFDC" w14:textId="5FD9AB47" w:rsidR="007015DF" w:rsidRDefault="007015DF" w:rsidP="007462F3">
      <w:r>
        <w:rPr>
          <w:b/>
        </w:rPr>
        <w:t>WEEK 1.</w:t>
      </w:r>
      <w:r>
        <w:t xml:space="preserve"> Jan 2</w:t>
      </w:r>
      <w:r w:rsidR="0088786C">
        <w:t>9</w:t>
      </w:r>
    </w:p>
    <w:p w14:paraId="19F45F42" w14:textId="0C44A560" w:rsidR="007015DF" w:rsidRDefault="00F164F1" w:rsidP="00F83DBE">
      <w:r>
        <w:t>Course overview</w:t>
      </w:r>
    </w:p>
    <w:p w14:paraId="4EF733A1" w14:textId="77777777" w:rsidR="007015DF" w:rsidRDefault="007015DF">
      <w:r>
        <w:t xml:space="preserve"> </w:t>
      </w:r>
    </w:p>
    <w:p w14:paraId="7C847A5B" w14:textId="7D3038AE" w:rsidR="007015DF" w:rsidRDefault="007015DF" w:rsidP="007462F3">
      <w:r>
        <w:rPr>
          <w:b/>
        </w:rPr>
        <w:t>WEEK 2.</w:t>
      </w:r>
      <w:r>
        <w:t xml:space="preserve"> </w:t>
      </w:r>
      <w:r w:rsidR="0088786C">
        <w:t>Feb 5</w:t>
      </w:r>
    </w:p>
    <w:p w14:paraId="7F70A411" w14:textId="3287D944" w:rsidR="007015DF" w:rsidRDefault="008413FD" w:rsidP="008413FD">
      <w:proofErr w:type="gramStart"/>
      <w:r>
        <w:t>Theories of aging</w:t>
      </w:r>
      <w:r w:rsidR="00DA40BC">
        <w:t>, Free radical theory of aging</w:t>
      </w:r>
      <w:r>
        <w:t>.</w:t>
      </w:r>
      <w:proofErr w:type="gramEnd"/>
    </w:p>
    <w:p w14:paraId="255748EF" w14:textId="77777777" w:rsidR="008413FD" w:rsidRDefault="008413FD" w:rsidP="008413FD"/>
    <w:p w14:paraId="1F531F42" w14:textId="6EDF0F80" w:rsidR="007015DF" w:rsidRDefault="007015DF" w:rsidP="00F03EAC">
      <w:r>
        <w:rPr>
          <w:b/>
        </w:rPr>
        <w:t>WEEK 3.</w:t>
      </w:r>
      <w:r>
        <w:t xml:space="preserve">  Feb </w:t>
      </w:r>
      <w:r w:rsidR="0088786C">
        <w:t>12</w:t>
      </w:r>
    </w:p>
    <w:p w14:paraId="52E2E863" w14:textId="1C523569" w:rsidR="007015DF" w:rsidRDefault="00E43965" w:rsidP="002C23E9">
      <w:proofErr w:type="gramStart"/>
      <w:r>
        <w:t>Theories of aging, caloric restriction.</w:t>
      </w:r>
      <w:proofErr w:type="gramEnd"/>
    </w:p>
    <w:p w14:paraId="65FA0DC2" w14:textId="77777777" w:rsidR="007015DF" w:rsidRDefault="007015DF">
      <w:r>
        <w:t xml:space="preserve"> </w:t>
      </w:r>
    </w:p>
    <w:p w14:paraId="44EEA59E" w14:textId="2616886B" w:rsidR="001C31E3" w:rsidRDefault="007015DF" w:rsidP="001C31E3">
      <w:r>
        <w:rPr>
          <w:b/>
        </w:rPr>
        <w:t>WEEK 4.</w:t>
      </w:r>
      <w:r>
        <w:t xml:space="preserve"> Feb </w:t>
      </w:r>
      <w:r w:rsidR="0088786C">
        <w:t>19</w:t>
      </w:r>
    </w:p>
    <w:p w14:paraId="4AC9CE09" w14:textId="3684EEEF" w:rsidR="007015DF" w:rsidRDefault="00DA40BC">
      <w:r>
        <w:t xml:space="preserve">Cellular </w:t>
      </w:r>
      <w:r w:rsidR="00436B21">
        <w:t xml:space="preserve">Senescence and aging </w:t>
      </w:r>
    </w:p>
    <w:p w14:paraId="167FE382" w14:textId="77777777" w:rsidR="00436B21" w:rsidRPr="00B416F1" w:rsidRDefault="00436B21">
      <w:pPr>
        <w:rPr>
          <w:b/>
          <w:sz w:val="22"/>
          <w:szCs w:val="22"/>
        </w:rPr>
      </w:pPr>
    </w:p>
    <w:p w14:paraId="3AF1FEFE" w14:textId="3B20B548" w:rsidR="007015DF" w:rsidRDefault="007015DF" w:rsidP="00F03EAC">
      <w:r>
        <w:rPr>
          <w:b/>
        </w:rPr>
        <w:t>WEEK 5.</w:t>
      </w:r>
      <w:r>
        <w:t xml:space="preserve"> Feb </w:t>
      </w:r>
      <w:r w:rsidR="0088786C">
        <w:t>26</w:t>
      </w:r>
    </w:p>
    <w:p w14:paraId="720AE54C" w14:textId="77777777" w:rsidR="00FB7816" w:rsidRDefault="00FB7816" w:rsidP="00FB7816">
      <w:proofErr w:type="gramStart"/>
      <w:r>
        <w:t>Telomeres and telomere loss in relation to aging.</w:t>
      </w:r>
      <w:proofErr w:type="gramEnd"/>
      <w:r>
        <w:t xml:space="preserve"> </w:t>
      </w:r>
    </w:p>
    <w:p w14:paraId="6D6BA343" w14:textId="77777777" w:rsidR="00FB7816" w:rsidRDefault="00FB7816" w:rsidP="00F03EAC">
      <w:pPr>
        <w:rPr>
          <w:b/>
        </w:rPr>
      </w:pPr>
    </w:p>
    <w:p w14:paraId="28DAFDED" w14:textId="543AB749" w:rsidR="007015DF" w:rsidRDefault="007015DF" w:rsidP="00F03EAC">
      <w:r>
        <w:rPr>
          <w:b/>
        </w:rPr>
        <w:t>WEEK 6.</w:t>
      </w:r>
      <w:r>
        <w:t xml:space="preserve"> </w:t>
      </w:r>
      <w:r w:rsidR="00F8467C">
        <w:t>March 5</w:t>
      </w:r>
    </w:p>
    <w:p w14:paraId="58A5E7F8" w14:textId="77777777" w:rsidR="00FB7816" w:rsidRDefault="00FB7816" w:rsidP="00FB7816">
      <w:pPr>
        <w:rPr>
          <w:b/>
        </w:rPr>
      </w:pPr>
      <w:r w:rsidRPr="00CA191F">
        <w:rPr>
          <w:b/>
        </w:rPr>
        <w:t xml:space="preserve">Presentation planning and review session </w:t>
      </w:r>
    </w:p>
    <w:p w14:paraId="742A1C7E" w14:textId="77777777" w:rsidR="00B86812" w:rsidRDefault="00B86812" w:rsidP="00FB7816">
      <w:pPr>
        <w:rPr>
          <w:b/>
        </w:rPr>
      </w:pPr>
    </w:p>
    <w:p w14:paraId="0E9405D0" w14:textId="029BA1CF" w:rsidR="00B86812" w:rsidRDefault="00F8467C" w:rsidP="00FB7816">
      <w:pPr>
        <w:rPr>
          <w:b/>
        </w:rPr>
      </w:pPr>
      <w:r>
        <w:rPr>
          <w:b/>
        </w:rPr>
        <w:t>WEEK 7, March 12</w:t>
      </w:r>
    </w:p>
    <w:p w14:paraId="2790743B" w14:textId="04EEED1F" w:rsidR="007015DF" w:rsidRPr="005C16D0" w:rsidRDefault="00B86812" w:rsidP="00912EC2">
      <w:pPr>
        <w:rPr>
          <w:b/>
        </w:rPr>
      </w:pPr>
      <w:r>
        <w:rPr>
          <w:b/>
        </w:rPr>
        <w:t>Midterm Exam</w:t>
      </w:r>
    </w:p>
    <w:p w14:paraId="05F16075" w14:textId="77777777" w:rsidR="004A413D" w:rsidRDefault="004A413D" w:rsidP="005902C5">
      <w:pPr>
        <w:rPr>
          <w:b/>
        </w:rPr>
      </w:pPr>
    </w:p>
    <w:p w14:paraId="4C873792" w14:textId="079DC894" w:rsidR="002A3BA6" w:rsidRDefault="00B86812" w:rsidP="002A3BA6">
      <w:r>
        <w:rPr>
          <w:b/>
        </w:rPr>
        <w:t>WEEK 8</w:t>
      </w:r>
      <w:r w:rsidR="002A3BA6">
        <w:rPr>
          <w:b/>
        </w:rPr>
        <w:t>.</w:t>
      </w:r>
      <w:r w:rsidR="00F8467C">
        <w:t xml:space="preserve"> March 19</w:t>
      </w:r>
    </w:p>
    <w:p w14:paraId="4407E216" w14:textId="20099945" w:rsidR="00B86812" w:rsidRDefault="00421952" w:rsidP="00B86812">
      <w:proofErr w:type="gramStart"/>
      <w:r>
        <w:rPr>
          <w:rFonts w:cs="Helvetica-Bold"/>
          <w:bCs/>
          <w:color w:val="231F20"/>
          <w:szCs w:val="36"/>
        </w:rPr>
        <w:t>Guest Lecture/</w:t>
      </w:r>
      <w:r w:rsidR="00B86812">
        <w:rPr>
          <w:rFonts w:cs="Helvetica-Bold"/>
          <w:bCs/>
          <w:color w:val="231F20"/>
          <w:szCs w:val="36"/>
        </w:rPr>
        <w:t>New technologies and interventions for aging.</w:t>
      </w:r>
      <w:proofErr w:type="gramEnd"/>
    </w:p>
    <w:p w14:paraId="100DD759" w14:textId="77777777" w:rsidR="002A3BA6" w:rsidRDefault="002A3BA6" w:rsidP="002A3BA6">
      <w:pPr>
        <w:rPr>
          <w:b/>
        </w:rPr>
      </w:pPr>
    </w:p>
    <w:p w14:paraId="6A506A03" w14:textId="544FFA15" w:rsidR="00CA191F" w:rsidRDefault="007830EE" w:rsidP="00CA191F">
      <w:r>
        <w:rPr>
          <w:b/>
        </w:rPr>
        <w:t>WEEK 9</w:t>
      </w:r>
      <w:r w:rsidR="007015DF">
        <w:rPr>
          <w:b/>
        </w:rPr>
        <w:t>.</w:t>
      </w:r>
      <w:r w:rsidR="007015DF">
        <w:t xml:space="preserve"> </w:t>
      </w:r>
      <w:r w:rsidR="000002F3">
        <w:t xml:space="preserve">March </w:t>
      </w:r>
      <w:r w:rsidR="00F8467C">
        <w:t>26</w:t>
      </w:r>
    </w:p>
    <w:p w14:paraId="6EE2076F" w14:textId="2031FF13" w:rsidR="00436B21" w:rsidRDefault="007830EE" w:rsidP="0057069B">
      <w:pPr>
        <w:rPr>
          <w:b/>
        </w:rPr>
      </w:pPr>
      <w:r>
        <w:t>External and Social factors effecting aging/</w:t>
      </w:r>
      <w:r w:rsidRPr="00B24770">
        <w:rPr>
          <w:b/>
        </w:rPr>
        <w:t>Class project presentation preparations</w:t>
      </w:r>
    </w:p>
    <w:p w14:paraId="39134A21" w14:textId="77777777" w:rsidR="007830EE" w:rsidRDefault="007830EE" w:rsidP="0057069B">
      <w:pPr>
        <w:rPr>
          <w:b/>
        </w:rPr>
      </w:pPr>
    </w:p>
    <w:p w14:paraId="745BEF1A" w14:textId="149B94F7" w:rsidR="00C1710B" w:rsidRDefault="007830EE" w:rsidP="0057069B">
      <w:r>
        <w:rPr>
          <w:b/>
        </w:rPr>
        <w:t>WEEK 10</w:t>
      </w:r>
      <w:r w:rsidR="007015DF">
        <w:rPr>
          <w:b/>
        </w:rPr>
        <w:t>.</w:t>
      </w:r>
      <w:r w:rsidR="007015DF">
        <w:t xml:space="preserve"> </w:t>
      </w:r>
      <w:r w:rsidR="00F8467C">
        <w:t>Apr 2</w:t>
      </w:r>
    </w:p>
    <w:p w14:paraId="113C75A3" w14:textId="77777777" w:rsidR="007830EE" w:rsidRDefault="007830EE" w:rsidP="007830EE">
      <w:pPr>
        <w:rPr>
          <w:b/>
        </w:rPr>
      </w:pPr>
      <w:r w:rsidRPr="001A7AF6">
        <w:rPr>
          <w:color w:val="FF0000"/>
        </w:rPr>
        <w:t xml:space="preserve">Class project Presentations begin </w:t>
      </w:r>
      <w:r>
        <w:t xml:space="preserve"> </w:t>
      </w:r>
    </w:p>
    <w:p w14:paraId="5779B758" w14:textId="77777777" w:rsidR="007830EE" w:rsidRDefault="007830EE" w:rsidP="005C4AD8">
      <w:pPr>
        <w:rPr>
          <w:b/>
        </w:rPr>
      </w:pPr>
    </w:p>
    <w:p w14:paraId="5B808B9E" w14:textId="5714EB42" w:rsidR="00FB7816" w:rsidRDefault="007830EE" w:rsidP="005C4AD8">
      <w:r>
        <w:rPr>
          <w:b/>
        </w:rPr>
        <w:t>WEEK 11</w:t>
      </w:r>
      <w:r w:rsidR="007015DF">
        <w:rPr>
          <w:b/>
        </w:rPr>
        <w:t>.</w:t>
      </w:r>
      <w:r w:rsidR="007015DF">
        <w:t xml:space="preserve"> </w:t>
      </w:r>
      <w:r w:rsidR="00F8467C">
        <w:t>Apr 9</w:t>
      </w:r>
      <w:r w:rsidR="007405B8">
        <w:t xml:space="preserve"> </w:t>
      </w:r>
      <w:r w:rsidR="001A7AF6" w:rsidRPr="001A7AF6">
        <w:t xml:space="preserve"> </w:t>
      </w:r>
    </w:p>
    <w:p w14:paraId="2053EFA4" w14:textId="1CE86896" w:rsidR="007015DF" w:rsidRDefault="007830EE">
      <w:r>
        <w:t>Class project presentations</w:t>
      </w:r>
    </w:p>
    <w:p w14:paraId="1B00FD9D" w14:textId="77777777" w:rsidR="007830EE" w:rsidRDefault="007830EE">
      <w:pPr>
        <w:rPr>
          <w:b/>
        </w:rPr>
      </w:pPr>
    </w:p>
    <w:p w14:paraId="4F1D2179" w14:textId="77A7B842" w:rsidR="007015DF" w:rsidRDefault="007830EE" w:rsidP="00F03EAC">
      <w:r>
        <w:rPr>
          <w:b/>
        </w:rPr>
        <w:t>WEEK 12</w:t>
      </w:r>
      <w:r w:rsidR="007015DF">
        <w:rPr>
          <w:b/>
        </w:rPr>
        <w:t>.</w:t>
      </w:r>
      <w:r w:rsidR="007015DF">
        <w:t xml:space="preserve"> </w:t>
      </w:r>
      <w:r w:rsidR="002C5DD2">
        <w:t xml:space="preserve">April </w:t>
      </w:r>
      <w:r w:rsidR="00F8467C">
        <w:t>16</w:t>
      </w:r>
    </w:p>
    <w:p w14:paraId="2B99EFF5" w14:textId="77777777" w:rsidR="007015DF" w:rsidRDefault="007015DF">
      <w:r>
        <w:t>Class project presentations</w:t>
      </w:r>
    </w:p>
    <w:p w14:paraId="4B974B0B" w14:textId="77777777" w:rsidR="007015DF" w:rsidRDefault="007015DF">
      <w:pPr>
        <w:rPr>
          <w:b/>
        </w:rPr>
      </w:pPr>
    </w:p>
    <w:p w14:paraId="0626B1F4" w14:textId="66D5163F" w:rsidR="001C31E3" w:rsidRDefault="007830EE" w:rsidP="001C31E3">
      <w:r>
        <w:rPr>
          <w:b/>
        </w:rPr>
        <w:t>WEEK 13</w:t>
      </w:r>
      <w:r w:rsidR="007015DF">
        <w:rPr>
          <w:b/>
        </w:rPr>
        <w:t>.</w:t>
      </w:r>
      <w:r w:rsidR="007015DF">
        <w:t xml:space="preserve"> </w:t>
      </w:r>
      <w:r w:rsidR="002C5DD2">
        <w:t xml:space="preserve">April </w:t>
      </w:r>
      <w:r w:rsidR="00F8467C">
        <w:t>23</w:t>
      </w:r>
    </w:p>
    <w:p w14:paraId="15857FA9" w14:textId="0D9AA3CF" w:rsidR="007015DF" w:rsidRDefault="007015DF" w:rsidP="001C31E3">
      <w:r>
        <w:t>Class project presentations</w:t>
      </w:r>
      <w:r w:rsidR="007830EE">
        <w:t>//</w:t>
      </w:r>
      <w:r w:rsidR="007830EE" w:rsidRPr="00CA191F">
        <w:rPr>
          <w:b/>
        </w:rPr>
        <w:t>Papers due</w:t>
      </w:r>
      <w:r w:rsidR="0087061F">
        <w:tab/>
      </w:r>
    </w:p>
    <w:p w14:paraId="3D7F3BB4" w14:textId="77777777" w:rsidR="007015DF" w:rsidRDefault="007015DF">
      <w:pPr>
        <w:rPr>
          <w:b/>
        </w:rPr>
      </w:pPr>
    </w:p>
    <w:p w14:paraId="0A0A7E50" w14:textId="77777777" w:rsidR="0088786C" w:rsidRDefault="0088786C" w:rsidP="00F03EAC">
      <w:pPr>
        <w:rPr>
          <w:b/>
        </w:rPr>
      </w:pPr>
    </w:p>
    <w:p w14:paraId="2A06D929" w14:textId="77777777" w:rsidR="00CA065C" w:rsidRDefault="00CA065C" w:rsidP="00F03EAC">
      <w:pPr>
        <w:rPr>
          <w:b/>
        </w:rPr>
      </w:pPr>
    </w:p>
    <w:p w14:paraId="4A8167ED" w14:textId="3AA44F6A" w:rsidR="0088786C" w:rsidRDefault="007830EE" w:rsidP="00F03EAC">
      <w:r>
        <w:rPr>
          <w:b/>
        </w:rPr>
        <w:t>WEEK 14</w:t>
      </w:r>
      <w:r w:rsidR="007015DF">
        <w:rPr>
          <w:b/>
        </w:rPr>
        <w:t>.</w:t>
      </w:r>
      <w:r w:rsidR="007015DF">
        <w:t xml:space="preserve"> </w:t>
      </w:r>
      <w:r w:rsidR="00F8467C">
        <w:t>April 30</w:t>
      </w:r>
    </w:p>
    <w:p w14:paraId="24A3DFC1" w14:textId="617CC124" w:rsidR="00FB7816" w:rsidRDefault="00FB7816" w:rsidP="00F03EAC">
      <w:r>
        <w:t>Class project presentations</w:t>
      </w:r>
    </w:p>
    <w:p w14:paraId="2E817865" w14:textId="77777777" w:rsidR="007830EE" w:rsidRDefault="007830EE" w:rsidP="00F03EAC">
      <w:pPr>
        <w:rPr>
          <w:b/>
        </w:rPr>
      </w:pPr>
    </w:p>
    <w:p w14:paraId="125D3167" w14:textId="28A54994" w:rsidR="007015DF" w:rsidRDefault="007015DF" w:rsidP="00F03EAC">
      <w:pPr>
        <w:rPr>
          <w:b/>
          <w:color w:val="FF0000"/>
        </w:rPr>
      </w:pPr>
      <w:r>
        <w:rPr>
          <w:b/>
          <w:color w:val="FF0000"/>
        </w:rPr>
        <w:t xml:space="preserve">FINAL EXAM May </w:t>
      </w:r>
      <w:r w:rsidR="002B747F">
        <w:rPr>
          <w:b/>
          <w:color w:val="FF0000"/>
        </w:rPr>
        <w:t>7</w:t>
      </w:r>
      <w:r w:rsidR="00220B2C">
        <w:rPr>
          <w:b/>
          <w:color w:val="FF0000"/>
        </w:rPr>
        <w:t xml:space="preserve">, </w:t>
      </w:r>
      <w:r w:rsidR="00084D2D">
        <w:rPr>
          <w:b/>
          <w:color w:val="FF0000"/>
        </w:rPr>
        <w:t>1</w:t>
      </w:r>
      <w:r w:rsidR="00D51D47">
        <w:rPr>
          <w:b/>
          <w:color w:val="FF0000"/>
        </w:rPr>
        <w:t>0</w:t>
      </w:r>
      <w:r w:rsidR="00084D2D">
        <w:rPr>
          <w:b/>
          <w:color w:val="FF0000"/>
        </w:rPr>
        <w:t>:</w:t>
      </w:r>
      <w:r w:rsidR="00D51D47">
        <w:rPr>
          <w:b/>
          <w:color w:val="FF0000"/>
        </w:rPr>
        <w:t>3</w:t>
      </w:r>
      <w:r w:rsidR="00084D2D">
        <w:rPr>
          <w:b/>
          <w:color w:val="FF0000"/>
        </w:rPr>
        <w:t>0</w:t>
      </w:r>
      <w:r>
        <w:rPr>
          <w:b/>
          <w:color w:val="FF0000"/>
        </w:rPr>
        <w:t>-</w:t>
      </w:r>
      <w:r w:rsidR="00D51D47">
        <w:rPr>
          <w:b/>
          <w:color w:val="FF0000"/>
        </w:rPr>
        <w:t>1</w:t>
      </w:r>
      <w:r w:rsidR="00084D2D">
        <w:rPr>
          <w:b/>
          <w:color w:val="FF0000"/>
        </w:rPr>
        <w:t>:</w:t>
      </w:r>
      <w:r w:rsidR="00D51D47">
        <w:rPr>
          <w:b/>
          <w:color w:val="FF0000"/>
        </w:rPr>
        <w:t>15</w:t>
      </w:r>
      <w:r w:rsidR="00124234">
        <w:rPr>
          <w:b/>
          <w:color w:val="FF0000"/>
        </w:rPr>
        <w:t xml:space="preserve"> pm</w:t>
      </w:r>
    </w:p>
    <w:p w14:paraId="1523291D" w14:textId="77777777" w:rsidR="00CA191F" w:rsidRDefault="00CA191F" w:rsidP="00F03EAC">
      <w:pPr>
        <w:rPr>
          <w:b/>
          <w:color w:val="FF0000"/>
        </w:rPr>
      </w:pPr>
    </w:p>
    <w:p w14:paraId="00ED0C97" w14:textId="18DECD34" w:rsidR="00CA191F" w:rsidRPr="00CA191F" w:rsidRDefault="00CA191F" w:rsidP="00F03EAC">
      <w:pPr>
        <w:rPr>
          <w:b/>
          <w:sz w:val="28"/>
          <w:szCs w:val="28"/>
        </w:rPr>
      </w:pPr>
      <w:r w:rsidRPr="00CA191F">
        <w:rPr>
          <w:b/>
          <w:sz w:val="28"/>
          <w:szCs w:val="28"/>
        </w:rPr>
        <w:t xml:space="preserve">* Classes will meet </w:t>
      </w:r>
      <w:r w:rsidR="0088786C">
        <w:rPr>
          <w:b/>
          <w:sz w:val="28"/>
          <w:szCs w:val="28"/>
        </w:rPr>
        <w:t>Virtually</w:t>
      </w:r>
    </w:p>
    <w:p w14:paraId="7E449EC6" w14:textId="77777777" w:rsidR="00CA191F" w:rsidRDefault="00CA191F" w:rsidP="004572C2">
      <w:pPr>
        <w:rPr>
          <w:b/>
        </w:rPr>
      </w:pPr>
    </w:p>
    <w:p w14:paraId="7462EA0E" w14:textId="44CB5D84" w:rsidR="004572C2" w:rsidRDefault="00E018D6" w:rsidP="004572C2">
      <w:r>
        <w:rPr>
          <w:b/>
        </w:rPr>
        <w:t>Schedule of Classes:</w:t>
      </w:r>
      <w:r>
        <w:t xml:space="preserve"> Classes wil</w:t>
      </w:r>
      <w:r w:rsidR="0088786C">
        <w:t>l begin promptly at 10:30 am Friday</w:t>
      </w:r>
      <w:r w:rsidR="003F7380">
        <w:t>’</w:t>
      </w:r>
      <w:r>
        <w:t xml:space="preserve">s from January </w:t>
      </w:r>
      <w:r w:rsidR="00421952">
        <w:t xml:space="preserve">29 </w:t>
      </w:r>
      <w:r>
        <w:t>through</w:t>
      </w:r>
      <w:r w:rsidR="00421952">
        <w:t xml:space="preserve"> April 30 with Final Exam on</w:t>
      </w:r>
      <w:r>
        <w:t xml:space="preserve"> </w:t>
      </w:r>
      <w:r w:rsidR="00C86DBE">
        <w:t>May</w:t>
      </w:r>
      <w:r w:rsidR="00A13121">
        <w:t xml:space="preserve"> 7</w:t>
      </w:r>
      <w:r>
        <w:t xml:space="preserve">.  </w:t>
      </w:r>
      <w:r w:rsidR="00421952">
        <w:t xml:space="preserve">This is an </w:t>
      </w:r>
      <w:r w:rsidR="0088786C">
        <w:t>On</w:t>
      </w:r>
      <w:r w:rsidR="00670121">
        <w:t xml:space="preserve"> L</w:t>
      </w:r>
      <w:r w:rsidR="0088786C">
        <w:t>ine course</w:t>
      </w:r>
      <w:r w:rsidR="004572C2">
        <w:t>.</w:t>
      </w:r>
    </w:p>
    <w:p w14:paraId="11BA0590" w14:textId="4771F214" w:rsidR="004572C2" w:rsidRDefault="0088786C" w:rsidP="004572C2">
      <w:r>
        <w:t>Spring Semester 2021</w:t>
      </w:r>
      <w:r w:rsidR="00DC49A1">
        <w:t xml:space="preserve"> Calendar </w:t>
      </w:r>
      <w:r w:rsidR="004572C2" w:rsidRPr="0087061F">
        <w:rPr>
          <w:color w:val="0033CC"/>
        </w:rPr>
        <w:t>http://registrar.gmu.edu/calendars/</w:t>
      </w:r>
      <w:r>
        <w:rPr>
          <w:color w:val="0033CC"/>
        </w:rPr>
        <w:t>spring-2021</w:t>
      </w:r>
      <w:r w:rsidR="004572C2">
        <w:rPr>
          <w:color w:val="0033CC"/>
        </w:rPr>
        <w:t>/</w:t>
      </w:r>
    </w:p>
    <w:p w14:paraId="01AEE3C4" w14:textId="3AAEA9AE" w:rsidR="00E018D6" w:rsidRDefault="00E018D6" w:rsidP="00C969CD"/>
    <w:p w14:paraId="070532BD" w14:textId="77777777" w:rsidR="00E018D6" w:rsidRDefault="00E018D6" w:rsidP="00E018D6">
      <w:r>
        <w:rPr>
          <w:b/>
        </w:rPr>
        <w:t>Ethics Statement:</w:t>
      </w:r>
      <w:r>
        <w:t xml:space="preserve"> 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w:t>
      </w:r>
    </w:p>
    <w:p w14:paraId="6D783DEC" w14:textId="77777777" w:rsidR="0053207D" w:rsidRDefault="00E018D6" w:rsidP="0053207D">
      <w:pPr>
        <w:tabs>
          <w:tab w:val="left" w:pos="7590"/>
        </w:tabs>
      </w:pPr>
      <w:r>
        <w:t xml:space="preserve">Office of Academic Integrity </w:t>
      </w:r>
      <w:hyperlink r:id="rId6" w:history="1">
        <w:r>
          <w:rPr>
            <w:rStyle w:val="Hyperlink"/>
          </w:rPr>
          <w:t>http://academicintegrity.gmu.edu/honorcode/</w:t>
        </w:r>
      </w:hyperlink>
      <w:r w:rsidR="0053207D">
        <w:tab/>
        <w:t xml:space="preserve"> </w:t>
      </w:r>
    </w:p>
    <w:p w14:paraId="38EC6897" w14:textId="77777777" w:rsidR="0053207D" w:rsidRDefault="0053207D" w:rsidP="0053207D">
      <w:pPr>
        <w:tabs>
          <w:tab w:val="left" w:pos="7590"/>
        </w:tabs>
      </w:pPr>
    </w:p>
    <w:p w14:paraId="60754B62" w14:textId="77777777" w:rsidR="0053207D" w:rsidRDefault="007015DF" w:rsidP="0053207D">
      <w:pPr>
        <w:tabs>
          <w:tab w:val="left" w:pos="7590"/>
        </w:tabs>
      </w:pPr>
      <w:r w:rsidRPr="0053207D">
        <w:rPr>
          <w:b/>
          <w:bCs/>
        </w:rPr>
        <w:t xml:space="preserve">Representative Reference Sources: </w:t>
      </w:r>
    </w:p>
    <w:p w14:paraId="0ED9E956" w14:textId="72B484A9" w:rsidR="00117898" w:rsidRDefault="007015DF" w:rsidP="00D111B9">
      <w:pPr>
        <w:tabs>
          <w:tab w:val="left" w:pos="7590"/>
        </w:tabs>
      </w:pPr>
      <w:r>
        <w:t xml:space="preserve">Literature readings </w:t>
      </w:r>
      <w:r w:rsidR="00CD7C35">
        <w:t>will be</w:t>
      </w:r>
      <w:r w:rsidR="00D111B9">
        <w:t xml:space="preserve"> assigned </w:t>
      </w:r>
      <w:r w:rsidR="00CD7C35">
        <w:t>from</w:t>
      </w:r>
      <w:r>
        <w:t xml:space="preserve"> journals such as</w:t>
      </w:r>
      <w:r w:rsidR="00D111B9">
        <w:t>:</w:t>
      </w:r>
      <w:r>
        <w:t xml:space="preserve"> Mechanisms of Ageing and Development, Experimental Gerontology, Science and Nature. There is no text for the course. </w:t>
      </w:r>
      <w:r w:rsidR="00EC2C8B">
        <w:t xml:space="preserve"> </w:t>
      </w:r>
      <w:r>
        <w:t>Biochemical and cellular background knowledge needed to understand processes described in the assigned readings may be obtained from texts like: Berg, Tymoczko and Stryer’s, Biochemistry; Darnell, Lodish and Baltimore’s; Molecular Cell Biology, and Bioinformatics texts like; Bioinformatics: Sequence and Genome Analysis, by David W. Mount. Web based resources will be made available as appropriate via the course web site</w:t>
      </w:r>
      <w:r w:rsidR="00D111B9">
        <w:t xml:space="preserve"> on Blackboard</w:t>
      </w:r>
      <w:r>
        <w:t xml:space="preserve">. </w:t>
      </w:r>
      <w:r w:rsidR="00D111B9">
        <w:t xml:space="preserve"> </w:t>
      </w:r>
    </w:p>
    <w:p w14:paraId="58D94FF3" w14:textId="77777777" w:rsidR="00117898" w:rsidRDefault="00117898" w:rsidP="00D111B9">
      <w:pPr>
        <w:tabs>
          <w:tab w:val="left" w:pos="7590"/>
        </w:tabs>
      </w:pPr>
    </w:p>
    <w:p w14:paraId="23DCF09A" w14:textId="77777777" w:rsidR="00B730C2" w:rsidRPr="00B730C2" w:rsidRDefault="007015DF" w:rsidP="00D111B9">
      <w:pPr>
        <w:tabs>
          <w:tab w:val="left" w:pos="7590"/>
        </w:tabs>
        <w:rPr>
          <w:color w:val="FF0000"/>
        </w:rPr>
      </w:pPr>
      <w:r w:rsidRPr="00B730C2">
        <w:rPr>
          <w:b/>
          <w:color w:val="FF0000"/>
        </w:rPr>
        <w:t>Grades will be based on</w:t>
      </w:r>
      <w:r w:rsidR="00B730C2" w:rsidRPr="00B730C2">
        <w:rPr>
          <w:b/>
          <w:color w:val="FF0000"/>
        </w:rPr>
        <w:t xml:space="preserve"> points obtained as follows</w:t>
      </w:r>
      <w:r w:rsidRPr="00B730C2">
        <w:rPr>
          <w:b/>
          <w:color w:val="FF0000"/>
        </w:rPr>
        <w:t>:</w:t>
      </w:r>
    </w:p>
    <w:p w14:paraId="6E06F6D2" w14:textId="27F40601" w:rsidR="00B730C2" w:rsidRDefault="007015DF" w:rsidP="00D111B9">
      <w:pPr>
        <w:tabs>
          <w:tab w:val="left" w:pos="7590"/>
        </w:tabs>
      </w:pPr>
      <w:r>
        <w:t>Midterm exam-</w:t>
      </w:r>
      <w:r w:rsidR="00F164F1">
        <w:t xml:space="preserve"> </w:t>
      </w:r>
      <w:r w:rsidR="003274A7">
        <w:t>25</w:t>
      </w:r>
      <w:r w:rsidR="005B3124">
        <w:t>%</w:t>
      </w:r>
    </w:p>
    <w:p w14:paraId="1C37BCF1" w14:textId="5044F94F" w:rsidR="00B730C2" w:rsidRDefault="007015DF" w:rsidP="00D111B9">
      <w:pPr>
        <w:tabs>
          <w:tab w:val="left" w:pos="7590"/>
        </w:tabs>
      </w:pPr>
      <w:r>
        <w:t xml:space="preserve">Project Presentation - </w:t>
      </w:r>
      <w:r w:rsidR="00B730C2" w:rsidRPr="005C5D58">
        <w:t>25</w:t>
      </w:r>
      <w:r w:rsidR="005C5D58">
        <w:t>%</w:t>
      </w:r>
    </w:p>
    <w:p w14:paraId="21583DB3" w14:textId="011D2B3D" w:rsidR="00B730C2" w:rsidRDefault="007267CB" w:rsidP="00D111B9">
      <w:pPr>
        <w:tabs>
          <w:tab w:val="left" w:pos="7590"/>
        </w:tabs>
      </w:pPr>
      <w:r>
        <w:t xml:space="preserve">Paper- </w:t>
      </w:r>
      <w:r w:rsidR="00F164F1">
        <w:t>20%</w:t>
      </w:r>
    </w:p>
    <w:p w14:paraId="5143AED4" w14:textId="0642F36B" w:rsidR="00B730C2" w:rsidRDefault="00117898" w:rsidP="00D111B9">
      <w:pPr>
        <w:tabs>
          <w:tab w:val="left" w:pos="7590"/>
        </w:tabs>
      </w:pPr>
      <w:r>
        <w:t xml:space="preserve">Class </w:t>
      </w:r>
      <w:r w:rsidR="00472EF3">
        <w:t>p</w:t>
      </w:r>
      <w:r>
        <w:t>articipation</w:t>
      </w:r>
      <w:r w:rsidR="007267CB">
        <w:t xml:space="preserve"> </w:t>
      </w:r>
      <w:r>
        <w:t>-</w:t>
      </w:r>
      <w:r w:rsidR="00FE0F3F">
        <w:t xml:space="preserve"> </w:t>
      </w:r>
      <w:r w:rsidR="003274A7">
        <w:t>5</w:t>
      </w:r>
      <w:r>
        <w:t>%</w:t>
      </w:r>
    </w:p>
    <w:p w14:paraId="2C96DAB3" w14:textId="2B4B57EB" w:rsidR="00B730C2" w:rsidRDefault="00FB16C3" w:rsidP="00D111B9">
      <w:pPr>
        <w:tabs>
          <w:tab w:val="left" w:pos="7590"/>
        </w:tabs>
      </w:pPr>
      <w:r>
        <w:t xml:space="preserve">Final exam- </w:t>
      </w:r>
      <w:r w:rsidR="00F164F1">
        <w:t>25</w:t>
      </w:r>
      <w:r w:rsidR="00B730C2">
        <w:t>%</w:t>
      </w:r>
    </w:p>
    <w:p w14:paraId="63409F4B" w14:textId="72C0AF4C" w:rsidR="007015DF" w:rsidRDefault="007015DF"/>
    <w:sectPr w:rsidR="007015DF" w:rsidSect="006D23F7">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01"/>
    <w:rsid w:val="000002F3"/>
    <w:rsid w:val="00033D3B"/>
    <w:rsid w:val="00046D55"/>
    <w:rsid w:val="00061F49"/>
    <w:rsid w:val="00070B13"/>
    <w:rsid w:val="00084D2D"/>
    <w:rsid w:val="0009055A"/>
    <w:rsid w:val="000A6978"/>
    <w:rsid w:val="000E2F5C"/>
    <w:rsid w:val="001128E0"/>
    <w:rsid w:val="00117898"/>
    <w:rsid w:val="00120734"/>
    <w:rsid w:val="001222E1"/>
    <w:rsid w:val="001241E1"/>
    <w:rsid w:val="00124234"/>
    <w:rsid w:val="001508B9"/>
    <w:rsid w:val="00165059"/>
    <w:rsid w:val="00196B9D"/>
    <w:rsid w:val="001A1F02"/>
    <w:rsid w:val="001A34DD"/>
    <w:rsid w:val="001A38A9"/>
    <w:rsid w:val="001A3B4F"/>
    <w:rsid w:val="001A7AF6"/>
    <w:rsid w:val="001C31E3"/>
    <w:rsid w:val="001C48C0"/>
    <w:rsid w:val="001E61FD"/>
    <w:rsid w:val="001F2A42"/>
    <w:rsid w:val="002001D1"/>
    <w:rsid w:val="00213C5A"/>
    <w:rsid w:val="00220B2C"/>
    <w:rsid w:val="00236538"/>
    <w:rsid w:val="00245025"/>
    <w:rsid w:val="00285E6E"/>
    <w:rsid w:val="002A3BA6"/>
    <w:rsid w:val="002A5EB5"/>
    <w:rsid w:val="002B747F"/>
    <w:rsid w:val="002C23E9"/>
    <w:rsid w:val="002C5DD2"/>
    <w:rsid w:val="003274A7"/>
    <w:rsid w:val="00331BA6"/>
    <w:rsid w:val="00333F85"/>
    <w:rsid w:val="00361E05"/>
    <w:rsid w:val="00361E62"/>
    <w:rsid w:val="00392676"/>
    <w:rsid w:val="003D23F5"/>
    <w:rsid w:val="003E509E"/>
    <w:rsid w:val="003F56AA"/>
    <w:rsid w:val="003F7380"/>
    <w:rsid w:val="0040439C"/>
    <w:rsid w:val="004207AD"/>
    <w:rsid w:val="00421952"/>
    <w:rsid w:val="00436B21"/>
    <w:rsid w:val="00452DF0"/>
    <w:rsid w:val="004572C2"/>
    <w:rsid w:val="00472EF3"/>
    <w:rsid w:val="004A413D"/>
    <w:rsid w:val="004C26C3"/>
    <w:rsid w:val="004C57A0"/>
    <w:rsid w:val="00500416"/>
    <w:rsid w:val="005279F2"/>
    <w:rsid w:val="0053207D"/>
    <w:rsid w:val="0057069B"/>
    <w:rsid w:val="005902C5"/>
    <w:rsid w:val="005B3124"/>
    <w:rsid w:val="005C1402"/>
    <w:rsid w:val="005C16D0"/>
    <w:rsid w:val="005C4AD8"/>
    <w:rsid w:val="005C5D58"/>
    <w:rsid w:val="005D15BD"/>
    <w:rsid w:val="00613470"/>
    <w:rsid w:val="00650A15"/>
    <w:rsid w:val="00670121"/>
    <w:rsid w:val="00686935"/>
    <w:rsid w:val="006B6370"/>
    <w:rsid w:val="006D0B3F"/>
    <w:rsid w:val="006D23F7"/>
    <w:rsid w:val="006E4C56"/>
    <w:rsid w:val="006F18F2"/>
    <w:rsid w:val="007015DF"/>
    <w:rsid w:val="007267CB"/>
    <w:rsid w:val="007344AA"/>
    <w:rsid w:val="007405B8"/>
    <w:rsid w:val="00741587"/>
    <w:rsid w:val="007462F3"/>
    <w:rsid w:val="00765802"/>
    <w:rsid w:val="00772475"/>
    <w:rsid w:val="007830EE"/>
    <w:rsid w:val="007C1F09"/>
    <w:rsid w:val="007E1EAF"/>
    <w:rsid w:val="007E62BE"/>
    <w:rsid w:val="007E62C6"/>
    <w:rsid w:val="0081015F"/>
    <w:rsid w:val="008413FD"/>
    <w:rsid w:val="00865AE2"/>
    <w:rsid w:val="0087061F"/>
    <w:rsid w:val="0088786C"/>
    <w:rsid w:val="008970C2"/>
    <w:rsid w:val="008B232C"/>
    <w:rsid w:val="008B2EE1"/>
    <w:rsid w:val="008C60EE"/>
    <w:rsid w:val="00912EC2"/>
    <w:rsid w:val="00921D01"/>
    <w:rsid w:val="0093224B"/>
    <w:rsid w:val="0093337C"/>
    <w:rsid w:val="00965038"/>
    <w:rsid w:val="00995944"/>
    <w:rsid w:val="009A252C"/>
    <w:rsid w:val="009C2789"/>
    <w:rsid w:val="009C4517"/>
    <w:rsid w:val="009C6351"/>
    <w:rsid w:val="00A10DB1"/>
    <w:rsid w:val="00A13121"/>
    <w:rsid w:val="00A21879"/>
    <w:rsid w:val="00A61BE9"/>
    <w:rsid w:val="00A72FA3"/>
    <w:rsid w:val="00A77E2C"/>
    <w:rsid w:val="00A90DE7"/>
    <w:rsid w:val="00AC5447"/>
    <w:rsid w:val="00B24770"/>
    <w:rsid w:val="00B416F1"/>
    <w:rsid w:val="00B730C2"/>
    <w:rsid w:val="00B86812"/>
    <w:rsid w:val="00BC4661"/>
    <w:rsid w:val="00BE1C1D"/>
    <w:rsid w:val="00BF14C4"/>
    <w:rsid w:val="00C04403"/>
    <w:rsid w:val="00C1710B"/>
    <w:rsid w:val="00C24133"/>
    <w:rsid w:val="00C8667F"/>
    <w:rsid w:val="00C86DBE"/>
    <w:rsid w:val="00C969CD"/>
    <w:rsid w:val="00C972AB"/>
    <w:rsid w:val="00CA065C"/>
    <w:rsid w:val="00CA191F"/>
    <w:rsid w:val="00CB2072"/>
    <w:rsid w:val="00CD7C35"/>
    <w:rsid w:val="00D04B10"/>
    <w:rsid w:val="00D102C7"/>
    <w:rsid w:val="00D111B9"/>
    <w:rsid w:val="00D26CF3"/>
    <w:rsid w:val="00D51D47"/>
    <w:rsid w:val="00D52CF9"/>
    <w:rsid w:val="00D55D3E"/>
    <w:rsid w:val="00D60B34"/>
    <w:rsid w:val="00D83C48"/>
    <w:rsid w:val="00DA40BC"/>
    <w:rsid w:val="00DC49A1"/>
    <w:rsid w:val="00DD30A8"/>
    <w:rsid w:val="00DF3761"/>
    <w:rsid w:val="00DF5ABB"/>
    <w:rsid w:val="00E00B07"/>
    <w:rsid w:val="00E018D6"/>
    <w:rsid w:val="00E0637A"/>
    <w:rsid w:val="00E1184E"/>
    <w:rsid w:val="00E43965"/>
    <w:rsid w:val="00E43D20"/>
    <w:rsid w:val="00E538AC"/>
    <w:rsid w:val="00E861BE"/>
    <w:rsid w:val="00E93AD5"/>
    <w:rsid w:val="00E9691B"/>
    <w:rsid w:val="00EA0FD2"/>
    <w:rsid w:val="00EA4B1D"/>
    <w:rsid w:val="00EB515E"/>
    <w:rsid w:val="00EC2C8B"/>
    <w:rsid w:val="00EF6438"/>
    <w:rsid w:val="00F03EAC"/>
    <w:rsid w:val="00F13A7E"/>
    <w:rsid w:val="00F164F1"/>
    <w:rsid w:val="00F66B37"/>
    <w:rsid w:val="00F81C89"/>
    <w:rsid w:val="00F83DBE"/>
    <w:rsid w:val="00F8467C"/>
    <w:rsid w:val="00F93C19"/>
    <w:rsid w:val="00FB16C3"/>
    <w:rsid w:val="00FB7816"/>
    <w:rsid w:val="00FD0D96"/>
    <w:rsid w:val="00FE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F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F7"/>
    <w:rPr>
      <w:sz w:val="24"/>
      <w:szCs w:val="24"/>
    </w:rPr>
  </w:style>
  <w:style w:type="paragraph" w:styleId="Heading1">
    <w:name w:val="heading 1"/>
    <w:basedOn w:val="Normal"/>
    <w:next w:val="Normal"/>
    <w:qFormat/>
    <w:rsid w:val="006D23F7"/>
    <w:pPr>
      <w:keepNext/>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6D23F7"/>
    <w:pPr>
      <w:keepNext/>
      <w:spacing w:before="100" w:after="100"/>
      <w:outlineLvl w:val="4"/>
    </w:pPr>
    <w:rPr>
      <w:b/>
      <w:bCs/>
      <w:snapToGrid w:val="0"/>
    </w:rPr>
  </w:style>
  <w:style w:type="character" w:styleId="Hyperlink">
    <w:name w:val="Hyperlink"/>
    <w:basedOn w:val="DefaultParagraphFont"/>
    <w:rsid w:val="00E018D6"/>
    <w:rPr>
      <w:color w:val="0000FF"/>
      <w:u w:val="single"/>
    </w:rPr>
  </w:style>
  <w:style w:type="paragraph" w:styleId="NormalWeb">
    <w:name w:val="Normal (Web)"/>
    <w:basedOn w:val="Normal"/>
    <w:rsid w:val="00333F85"/>
    <w:pPr>
      <w:spacing w:before="100" w:beforeAutospacing="1" w:after="100" w:afterAutospacing="1"/>
    </w:pPr>
  </w:style>
  <w:style w:type="character" w:styleId="Strong">
    <w:name w:val="Strong"/>
    <w:basedOn w:val="DefaultParagraphFont"/>
    <w:qFormat/>
    <w:rsid w:val="00333F85"/>
    <w:rPr>
      <w:b/>
      <w:bCs/>
    </w:rPr>
  </w:style>
  <w:style w:type="character" w:customStyle="1" w:styleId="printhide">
    <w:name w:val="printhide"/>
    <w:basedOn w:val="DefaultParagraphFont"/>
    <w:rsid w:val="00C972AB"/>
  </w:style>
  <w:style w:type="character" w:styleId="FollowedHyperlink">
    <w:name w:val="FollowedHyperlink"/>
    <w:basedOn w:val="DefaultParagraphFont"/>
    <w:rsid w:val="00C972AB"/>
    <w:rPr>
      <w:color w:val="800080"/>
      <w:u w:val="single"/>
    </w:rPr>
  </w:style>
  <w:style w:type="paragraph" w:customStyle="1" w:styleId="Default">
    <w:name w:val="Default"/>
    <w:rsid w:val="00C972AB"/>
    <w:pPr>
      <w:autoSpaceDE w:val="0"/>
      <w:autoSpaceDN w:val="0"/>
      <w:adjustRightInd w:val="0"/>
    </w:pPr>
    <w:rPr>
      <w:rFonts w:ascii="Times" w:hAnsi="Times" w:cs="Times"/>
      <w:color w:val="000000"/>
      <w:sz w:val="24"/>
      <w:szCs w:val="24"/>
    </w:rPr>
  </w:style>
  <w:style w:type="character" w:customStyle="1" w:styleId="A6">
    <w:name w:val="A6"/>
    <w:rsid w:val="00C972AB"/>
    <w:rPr>
      <w:rFonts w:cs="Times"/>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F7"/>
    <w:rPr>
      <w:sz w:val="24"/>
      <w:szCs w:val="24"/>
    </w:rPr>
  </w:style>
  <w:style w:type="paragraph" w:styleId="Heading1">
    <w:name w:val="heading 1"/>
    <w:basedOn w:val="Normal"/>
    <w:next w:val="Normal"/>
    <w:qFormat/>
    <w:rsid w:val="006D23F7"/>
    <w:pPr>
      <w:keepNext/>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6D23F7"/>
    <w:pPr>
      <w:keepNext/>
      <w:spacing w:before="100" w:after="100"/>
      <w:outlineLvl w:val="4"/>
    </w:pPr>
    <w:rPr>
      <w:b/>
      <w:bCs/>
      <w:snapToGrid w:val="0"/>
    </w:rPr>
  </w:style>
  <w:style w:type="character" w:styleId="Hyperlink">
    <w:name w:val="Hyperlink"/>
    <w:basedOn w:val="DefaultParagraphFont"/>
    <w:rsid w:val="00E018D6"/>
    <w:rPr>
      <w:color w:val="0000FF"/>
      <w:u w:val="single"/>
    </w:rPr>
  </w:style>
  <w:style w:type="paragraph" w:styleId="NormalWeb">
    <w:name w:val="Normal (Web)"/>
    <w:basedOn w:val="Normal"/>
    <w:rsid w:val="00333F85"/>
    <w:pPr>
      <w:spacing w:before="100" w:beforeAutospacing="1" w:after="100" w:afterAutospacing="1"/>
    </w:pPr>
  </w:style>
  <w:style w:type="character" w:styleId="Strong">
    <w:name w:val="Strong"/>
    <w:basedOn w:val="DefaultParagraphFont"/>
    <w:qFormat/>
    <w:rsid w:val="00333F85"/>
    <w:rPr>
      <w:b/>
      <w:bCs/>
    </w:rPr>
  </w:style>
  <w:style w:type="character" w:customStyle="1" w:styleId="printhide">
    <w:name w:val="printhide"/>
    <w:basedOn w:val="DefaultParagraphFont"/>
    <w:rsid w:val="00C972AB"/>
  </w:style>
  <w:style w:type="character" w:styleId="FollowedHyperlink">
    <w:name w:val="FollowedHyperlink"/>
    <w:basedOn w:val="DefaultParagraphFont"/>
    <w:rsid w:val="00C972AB"/>
    <w:rPr>
      <w:color w:val="800080"/>
      <w:u w:val="single"/>
    </w:rPr>
  </w:style>
  <w:style w:type="paragraph" w:customStyle="1" w:styleId="Default">
    <w:name w:val="Default"/>
    <w:rsid w:val="00C972AB"/>
    <w:pPr>
      <w:autoSpaceDE w:val="0"/>
      <w:autoSpaceDN w:val="0"/>
      <w:adjustRightInd w:val="0"/>
    </w:pPr>
    <w:rPr>
      <w:rFonts w:ascii="Times" w:hAnsi="Times" w:cs="Times"/>
      <w:color w:val="000000"/>
      <w:sz w:val="24"/>
      <w:szCs w:val="24"/>
    </w:rPr>
  </w:style>
  <w:style w:type="character" w:customStyle="1" w:styleId="A6">
    <w:name w:val="A6"/>
    <w:rsid w:val="00C972AB"/>
    <w:rPr>
      <w:rFonts w:cs="Time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6834">
      <w:bodyDiv w:val="1"/>
      <w:marLeft w:val="0"/>
      <w:marRight w:val="0"/>
      <w:marTop w:val="0"/>
      <w:marBottom w:val="0"/>
      <w:divBdr>
        <w:top w:val="none" w:sz="0" w:space="0" w:color="auto"/>
        <w:left w:val="none" w:sz="0" w:space="0" w:color="auto"/>
        <w:bottom w:val="none" w:sz="0" w:space="0" w:color="auto"/>
        <w:right w:val="none" w:sz="0" w:space="0" w:color="auto"/>
      </w:divBdr>
      <w:divsChild>
        <w:div w:id="1926259179">
          <w:marLeft w:val="0"/>
          <w:marRight w:val="0"/>
          <w:marTop w:val="0"/>
          <w:marBottom w:val="0"/>
          <w:divBdr>
            <w:top w:val="none" w:sz="0" w:space="0" w:color="auto"/>
            <w:left w:val="none" w:sz="0" w:space="0" w:color="auto"/>
            <w:bottom w:val="none" w:sz="0" w:space="0" w:color="auto"/>
            <w:right w:val="none" w:sz="0" w:space="0" w:color="auto"/>
          </w:divBdr>
          <w:divsChild>
            <w:div w:id="18347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5292">
      <w:bodyDiv w:val="1"/>
      <w:marLeft w:val="0"/>
      <w:marRight w:val="0"/>
      <w:marTop w:val="0"/>
      <w:marBottom w:val="0"/>
      <w:divBdr>
        <w:top w:val="none" w:sz="0" w:space="0" w:color="auto"/>
        <w:left w:val="none" w:sz="0" w:space="0" w:color="auto"/>
        <w:bottom w:val="none" w:sz="0" w:space="0" w:color="auto"/>
        <w:right w:val="none" w:sz="0" w:space="0" w:color="auto"/>
      </w:divBdr>
      <w:divsChild>
        <w:div w:id="901326242">
          <w:marLeft w:val="0"/>
          <w:marRight w:val="0"/>
          <w:marTop w:val="0"/>
          <w:marBottom w:val="0"/>
          <w:divBdr>
            <w:top w:val="none" w:sz="0" w:space="0" w:color="auto"/>
            <w:left w:val="none" w:sz="0" w:space="0" w:color="auto"/>
            <w:bottom w:val="none" w:sz="0" w:space="0" w:color="auto"/>
            <w:right w:val="none" w:sz="0" w:space="0" w:color="auto"/>
          </w:divBdr>
          <w:divsChild>
            <w:div w:id="538905596">
              <w:marLeft w:val="0"/>
              <w:marRight w:val="0"/>
              <w:marTop w:val="0"/>
              <w:marBottom w:val="0"/>
              <w:divBdr>
                <w:top w:val="none" w:sz="0" w:space="0" w:color="auto"/>
                <w:left w:val="none" w:sz="0" w:space="0" w:color="auto"/>
                <w:bottom w:val="none" w:sz="0" w:space="0" w:color="auto"/>
                <w:right w:val="none" w:sz="0" w:space="0" w:color="auto"/>
              </w:divBdr>
            </w:div>
            <w:div w:id="1566799908">
              <w:marLeft w:val="0"/>
              <w:marRight w:val="0"/>
              <w:marTop w:val="0"/>
              <w:marBottom w:val="0"/>
              <w:divBdr>
                <w:top w:val="none" w:sz="0" w:space="0" w:color="auto"/>
                <w:left w:val="none" w:sz="0" w:space="0" w:color="auto"/>
                <w:bottom w:val="none" w:sz="0" w:space="0" w:color="auto"/>
                <w:right w:val="none" w:sz="0" w:space="0" w:color="auto"/>
              </w:divBdr>
            </w:div>
          </w:divsChild>
        </w:div>
        <w:div w:id="196943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chandho@gmu.edu" TargetMode="External"/><Relationship Id="rId6" Type="http://schemas.openxmlformats.org/officeDocument/2006/relationships/hyperlink" Target="http://academicintegrity.gmu.edu/honorco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MECHANISMS OF AGING                                BIOLOGY 497002S05</vt:lpstr>
    </vt:vector>
  </TitlesOfParts>
  <Company>GMU</Company>
  <LinksUpToDate>false</LinksUpToDate>
  <CharactersWithSpaces>2715</CharactersWithSpaces>
  <SharedDoc>false</SharedDoc>
  <HLinks>
    <vt:vector size="24" baseType="variant">
      <vt:variant>
        <vt:i4>3211308</vt:i4>
      </vt:variant>
      <vt:variant>
        <vt:i4>9</vt:i4>
      </vt:variant>
      <vt:variant>
        <vt:i4>0</vt:i4>
      </vt:variant>
      <vt:variant>
        <vt:i4>5</vt:i4>
      </vt:variant>
      <vt:variant>
        <vt:lpwstr>http://academicintegrity.gmu.edu/honorcode/</vt:lpwstr>
      </vt:variant>
      <vt:variant>
        <vt:lpwstr/>
      </vt:variant>
      <vt:variant>
        <vt:i4>2949151</vt:i4>
      </vt:variant>
      <vt:variant>
        <vt:i4>6</vt:i4>
      </vt:variant>
      <vt:variant>
        <vt:i4>0</vt:i4>
      </vt:variant>
      <vt:variant>
        <vt:i4>5</vt:i4>
      </vt:variant>
      <vt:variant>
        <vt:lpwstr>http://www.sciencedirect.com/science?_ob=PublicationURL&amp;_tockey=%23TOC%235032%232000%23999649993%23215346%23FLA%23&amp;_cdi=5032&amp;_pubType=J&amp;view=c&amp;_auth=y&amp;_acct=C000050221&amp;_version=1&amp;_urlVersion=0&amp;_userid=10&amp;md5=5874b8b796aa29b20561fd4dd7e2ab11</vt:lpwstr>
      </vt:variant>
      <vt:variant>
        <vt:lpwstr/>
      </vt:variant>
      <vt:variant>
        <vt:i4>4194310</vt:i4>
      </vt:variant>
      <vt:variant>
        <vt:i4>3</vt:i4>
      </vt:variant>
      <vt:variant>
        <vt:i4>0</vt:i4>
      </vt:variant>
      <vt:variant>
        <vt:i4>5</vt:i4>
      </vt:variant>
      <vt:variant>
        <vt:lpwstr>http://www.sciencedirect.com/science/journal/05315565</vt:lpwstr>
      </vt:variant>
      <vt:variant>
        <vt:lpwstr/>
      </vt:variant>
      <vt:variant>
        <vt:i4>2621538</vt:i4>
      </vt:variant>
      <vt:variant>
        <vt:i4>0</vt:i4>
      </vt:variant>
      <vt:variant>
        <vt:i4>0</vt:i4>
      </vt:variant>
      <vt:variant>
        <vt:i4>5</vt:i4>
      </vt:variant>
      <vt:variant>
        <vt:lpwstr>http://www.sciencedirect.com/science?_ob=ArticleURL&amp;_udi=B6T6J-41GWN9M-V&amp;_user=10&amp;_coverDate=09%2F30%2F2000&amp;_rdoc=1&amp;_fmt=full&amp;_orig=search&amp;_origin=search&amp;_cdi=5032&amp;_sort=d&amp;_docanchor=&amp;view=c&amp;_searchStrId=1618291648&amp;_rerunOrigin=scholar.google&amp;_acct=C000050221&amp;_version=1&amp;_urlVersion=0&amp;_userid=10&amp;md5=324b833f846f0349f4a2e983d096e39b&amp;searchtyp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AGING                                BIOLOGY 497002S05</dc:title>
  <dc:subject/>
  <dc:creator>James D. Willett</dc:creator>
  <cp:keywords/>
  <cp:lastModifiedBy>Vikas Chandhoke</cp:lastModifiedBy>
  <cp:revision>4</cp:revision>
  <cp:lastPrinted>2011-01-25T19:22:00Z</cp:lastPrinted>
  <dcterms:created xsi:type="dcterms:W3CDTF">2020-12-18T16:58:00Z</dcterms:created>
  <dcterms:modified xsi:type="dcterms:W3CDTF">2021-01-19T17:50:00Z</dcterms:modified>
</cp:coreProperties>
</file>