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0C" w:rsidRPr="00F178C4" w:rsidRDefault="005D550C" w:rsidP="00750A9D">
      <w:pPr>
        <w:rPr>
          <w:rFonts w:ascii="Times New Roman" w:hAnsi="Times New Roman" w:cs="Times New Roman"/>
          <w:b/>
        </w:rPr>
      </w:pPr>
      <w:r w:rsidRPr="00F178C4">
        <w:rPr>
          <w:rFonts w:ascii="Times New Roman" w:hAnsi="Times New Roman" w:cs="Times New Roman"/>
          <w:noProof/>
        </w:rPr>
        <w:drawing>
          <wp:anchor distT="0" distB="0" distL="114300" distR="114300" simplePos="0" relativeHeight="251658752" behindDoc="0" locked="0" layoutInCell="1" allowOverlap="1" wp14:anchorId="5980FA57" wp14:editId="4410BE5C">
            <wp:simplePos x="0" y="0"/>
            <wp:positionH relativeFrom="column">
              <wp:posOffset>-228600</wp:posOffset>
            </wp:positionH>
            <wp:positionV relativeFrom="paragraph">
              <wp:posOffset>-381317</wp:posOffset>
            </wp:positionV>
            <wp:extent cx="1162050" cy="1000125"/>
            <wp:effectExtent l="0" t="0" r="0" b="9525"/>
            <wp:wrapNone/>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5" cstate="print"/>
                    <a:srcRect/>
                    <a:stretch>
                      <a:fillRect/>
                    </a:stretch>
                  </pic:blipFill>
                  <pic:spPr bwMode="auto">
                    <a:xfrm>
                      <a:off x="0" y="0"/>
                      <a:ext cx="116205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550C" w:rsidRPr="00F178C4" w:rsidRDefault="005D550C" w:rsidP="00750A9D">
      <w:pPr>
        <w:rPr>
          <w:rFonts w:ascii="Times New Roman" w:hAnsi="Times New Roman" w:cs="Times New Roman"/>
          <w:b/>
        </w:rPr>
      </w:pPr>
    </w:p>
    <w:p w:rsidR="005D550C" w:rsidRPr="00F178C4" w:rsidRDefault="005D550C" w:rsidP="00750A9D">
      <w:pPr>
        <w:rPr>
          <w:rFonts w:ascii="Times New Roman" w:hAnsi="Times New Roman" w:cs="Times New Roman"/>
          <w:b/>
        </w:rPr>
      </w:pPr>
    </w:p>
    <w:p w:rsidR="002D1762" w:rsidRPr="00164F8D" w:rsidRDefault="00F97CA3" w:rsidP="00750A9D">
      <w:pPr>
        <w:rPr>
          <w:rFonts w:ascii="Times New Roman" w:hAnsi="Times New Roman" w:cs="Times New Roman"/>
          <w:b/>
          <w:sz w:val="28"/>
        </w:rPr>
      </w:pPr>
      <w:r>
        <w:rPr>
          <w:rFonts w:ascii="Times New Roman" w:hAnsi="Times New Roman" w:cs="Times New Roman"/>
          <w:b/>
          <w:sz w:val="28"/>
        </w:rPr>
        <w:t xml:space="preserve">BIOL 502 </w:t>
      </w:r>
      <w:bookmarkStart w:id="0" w:name="_GoBack"/>
      <w:bookmarkEnd w:id="0"/>
      <w:r w:rsidR="00164F8D" w:rsidRPr="00164F8D">
        <w:rPr>
          <w:rFonts w:ascii="Times New Roman" w:hAnsi="Times New Roman" w:cs="Times New Roman"/>
          <w:b/>
          <w:sz w:val="28"/>
        </w:rPr>
        <w:t xml:space="preserve">Adaptation in </w:t>
      </w:r>
      <w:proofErr w:type="spellStart"/>
      <w:r w:rsidR="00164F8D" w:rsidRPr="00164F8D">
        <w:rPr>
          <w:rFonts w:ascii="Times New Roman" w:hAnsi="Times New Roman" w:cs="Times New Roman"/>
          <w:b/>
          <w:sz w:val="28"/>
        </w:rPr>
        <w:t>Biosystems</w:t>
      </w:r>
      <w:proofErr w:type="spellEnd"/>
      <w:r w:rsidR="002D1762" w:rsidRPr="00164F8D">
        <w:rPr>
          <w:rFonts w:ascii="Times New Roman" w:hAnsi="Times New Roman" w:cs="Times New Roman"/>
          <w:b/>
          <w:sz w:val="28"/>
        </w:rPr>
        <w:t>.</w:t>
      </w:r>
    </w:p>
    <w:p w:rsidR="00750A9D" w:rsidRPr="00164F8D" w:rsidRDefault="002D1762" w:rsidP="00750A9D">
      <w:pPr>
        <w:rPr>
          <w:rFonts w:ascii="Times New Roman" w:hAnsi="Times New Roman" w:cs="Times New Roman"/>
          <w:b/>
          <w:i/>
        </w:rPr>
      </w:pPr>
      <w:r w:rsidRPr="00164F8D">
        <w:rPr>
          <w:rFonts w:ascii="Times New Roman" w:hAnsi="Times New Roman" w:cs="Times New Roman"/>
          <w:b/>
          <w:i/>
        </w:rPr>
        <w:t>F</w:t>
      </w:r>
      <w:r w:rsidR="00750A9D" w:rsidRPr="00164F8D">
        <w:rPr>
          <w:rFonts w:ascii="Times New Roman" w:hAnsi="Times New Roman" w:cs="Times New Roman"/>
          <w:b/>
          <w:i/>
        </w:rPr>
        <w:t xml:space="preserve">rom molecular dynamics to ecology and evolution. </w:t>
      </w:r>
    </w:p>
    <w:p w:rsidR="005D550C" w:rsidRPr="00F178C4" w:rsidRDefault="005D550C" w:rsidP="00750A9D">
      <w:pPr>
        <w:rPr>
          <w:rFonts w:ascii="Times New Roman" w:hAnsi="Times New Roman" w:cs="Times New Roman"/>
          <w:b/>
        </w:rPr>
      </w:pPr>
    </w:p>
    <w:p w:rsidR="005D550C" w:rsidRPr="00F178C4" w:rsidRDefault="005D550C" w:rsidP="005D550C">
      <w:pPr>
        <w:jc w:val="both"/>
        <w:rPr>
          <w:rFonts w:ascii="Times New Roman" w:hAnsi="Times New Roman" w:cs="Times New Roman"/>
          <w:b/>
        </w:rPr>
      </w:pPr>
      <w:r w:rsidRPr="00F178C4">
        <w:rPr>
          <w:rFonts w:ascii="Times New Roman" w:hAnsi="Times New Roman" w:cs="Times New Roman"/>
          <w:b/>
        </w:rPr>
        <w:t>Instructors</w:t>
      </w:r>
    </w:p>
    <w:p w:rsidR="005D550C" w:rsidRPr="00F178C4" w:rsidRDefault="005D550C" w:rsidP="005D550C">
      <w:pPr>
        <w:jc w:val="both"/>
        <w:rPr>
          <w:rFonts w:ascii="Times New Roman" w:hAnsi="Times New Roman" w:cs="Times New Roman"/>
          <w:b/>
        </w:rPr>
      </w:pPr>
      <w:r w:rsidRPr="00F178C4">
        <w:rPr>
          <w:rFonts w:ascii="Times New Roman" w:hAnsi="Times New Roman" w:cs="Times New Roman"/>
          <w:b/>
        </w:rPr>
        <w:t>Lance Liotta</w:t>
      </w:r>
    </w:p>
    <w:p w:rsidR="005D550C" w:rsidRPr="00F178C4" w:rsidRDefault="005D550C" w:rsidP="005D550C">
      <w:pPr>
        <w:ind w:left="1440" w:hanging="1440"/>
        <w:jc w:val="both"/>
        <w:rPr>
          <w:rFonts w:ascii="Times New Roman" w:hAnsi="Times New Roman" w:cs="Times New Roman"/>
        </w:rPr>
      </w:pPr>
      <w:r w:rsidRPr="00F178C4">
        <w:rPr>
          <w:rFonts w:ascii="Times New Roman" w:hAnsi="Times New Roman" w:cs="Times New Roman"/>
          <w:b/>
        </w:rPr>
        <w:t>Office</w:t>
      </w:r>
      <w:r w:rsidRPr="00F178C4">
        <w:rPr>
          <w:rFonts w:ascii="Times New Roman" w:hAnsi="Times New Roman" w:cs="Times New Roman"/>
        </w:rPr>
        <w:t xml:space="preserve">:  </w:t>
      </w:r>
      <w:r w:rsidRPr="00F178C4">
        <w:rPr>
          <w:rFonts w:ascii="Times New Roman" w:hAnsi="Times New Roman" w:cs="Times New Roman"/>
        </w:rPr>
        <w:tab/>
        <w:t xml:space="preserve">Institute for Advanced Biomedical Research, </w:t>
      </w:r>
      <w:proofErr w:type="spellStart"/>
      <w:r w:rsidRPr="00F178C4">
        <w:rPr>
          <w:rFonts w:ascii="Times New Roman" w:hAnsi="Times New Roman" w:cs="Times New Roman"/>
        </w:rPr>
        <w:t>rm</w:t>
      </w:r>
      <w:proofErr w:type="spellEnd"/>
      <w:r w:rsidRPr="00F178C4">
        <w:rPr>
          <w:rFonts w:ascii="Times New Roman" w:hAnsi="Times New Roman" w:cs="Times New Roman"/>
        </w:rPr>
        <w:t xml:space="preserve"> 2005, </w:t>
      </w:r>
    </w:p>
    <w:p w:rsidR="005D550C" w:rsidRPr="00F178C4" w:rsidRDefault="005D550C" w:rsidP="005D550C">
      <w:pPr>
        <w:ind w:left="1440"/>
        <w:jc w:val="both"/>
        <w:rPr>
          <w:rFonts w:ascii="Times New Roman" w:hAnsi="Times New Roman" w:cs="Times New Roman"/>
          <w:b/>
          <w:i/>
        </w:rPr>
      </w:pPr>
      <w:r w:rsidRPr="00F178C4">
        <w:rPr>
          <w:rFonts w:ascii="Times New Roman" w:hAnsi="Times New Roman" w:cs="Times New Roman"/>
          <w:b/>
          <w:i/>
        </w:rPr>
        <w:t>Science and Technology Campus</w:t>
      </w:r>
    </w:p>
    <w:p w:rsidR="005D550C" w:rsidRPr="00F178C4" w:rsidRDefault="005D550C" w:rsidP="005D550C">
      <w:pPr>
        <w:jc w:val="both"/>
        <w:rPr>
          <w:rFonts w:ascii="Times New Roman" w:hAnsi="Times New Roman" w:cs="Times New Roman"/>
        </w:rPr>
      </w:pPr>
      <w:r w:rsidRPr="00F178C4">
        <w:rPr>
          <w:rFonts w:ascii="Times New Roman" w:hAnsi="Times New Roman" w:cs="Times New Roman"/>
          <w:b/>
        </w:rPr>
        <w:t>Office Hours:</w:t>
      </w:r>
      <w:r w:rsidRPr="00F178C4">
        <w:rPr>
          <w:rFonts w:ascii="Times New Roman" w:hAnsi="Times New Roman" w:cs="Times New Roman"/>
          <w:b/>
        </w:rPr>
        <w:tab/>
      </w:r>
      <w:r w:rsidRPr="00F178C4">
        <w:rPr>
          <w:rFonts w:ascii="Times New Roman" w:hAnsi="Times New Roman" w:cs="Times New Roman"/>
        </w:rPr>
        <w:t>By appointment</w:t>
      </w:r>
    </w:p>
    <w:p w:rsidR="005D550C" w:rsidRPr="00F178C4" w:rsidRDefault="005D550C" w:rsidP="005D550C">
      <w:pPr>
        <w:jc w:val="both"/>
        <w:rPr>
          <w:rFonts w:ascii="Times New Roman" w:hAnsi="Times New Roman" w:cs="Times New Roman"/>
          <w:b/>
        </w:rPr>
      </w:pPr>
      <w:r w:rsidRPr="00F178C4">
        <w:rPr>
          <w:rFonts w:ascii="Times New Roman" w:hAnsi="Times New Roman" w:cs="Times New Roman"/>
          <w:b/>
        </w:rPr>
        <w:t xml:space="preserve">Phone:  </w:t>
      </w:r>
      <w:r w:rsidRPr="00F178C4">
        <w:rPr>
          <w:rFonts w:ascii="Times New Roman" w:hAnsi="Times New Roman" w:cs="Times New Roman"/>
          <w:b/>
        </w:rPr>
        <w:tab/>
      </w:r>
      <w:r w:rsidRPr="00F178C4">
        <w:rPr>
          <w:rFonts w:ascii="Times New Roman" w:hAnsi="Times New Roman" w:cs="Times New Roman"/>
        </w:rPr>
        <w:t>703-993-9444</w:t>
      </w:r>
      <w:r w:rsidRPr="00F178C4">
        <w:rPr>
          <w:rFonts w:ascii="Times New Roman" w:hAnsi="Times New Roman" w:cs="Times New Roman"/>
          <w:b/>
        </w:rPr>
        <w:tab/>
      </w:r>
    </w:p>
    <w:p w:rsidR="005D550C" w:rsidRPr="00F178C4" w:rsidRDefault="005D550C" w:rsidP="005D550C">
      <w:pPr>
        <w:jc w:val="both"/>
        <w:rPr>
          <w:rFonts w:ascii="Times New Roman" w:hAnsi="Times New Roman" w:cs="Times New Roman"/>
        </w:rPr>
      </w:pPr>
      <w:r w:rsidRPr="00F178C4">
        <w:rPr>
          <w:rFonts w:ascii="Times New Roman" w:hAnsi="Times New Roman" w:cs="Times New Roman"/>
          <w:b/>
        </w:rPr>
        <w:t xml:space="preserve">Email: </w:t>
      </w:r>
      <w:r w:rsidRPr="00F178C4">
        <w:rPr>
          <w:rFonts w:ascii="Times New Roman" w:hAnsi="Times New Roman" w:cs="Times New Roman"/>
          <w:b/>
        </w:rPr>
        <w:tab/>
      </w:r>
      <w:r w:rsidRPr="00F178C4">
        <w:rPr>
          <w:rFonts w:ascii="Times New Roman" w:hAnsi="Times New Roman" w:cs="Times New Roman"/>
          <w:b/>
        </w:rPr>
        <w:tab/>
      </w:r>
      <w:hyperlink r:id="rId6" w:history="1">
        <w:r w:rsidRPr="00F178C4">
          <w:rPr>
            <w:rStyle w:val="Hyperlink"/>
            <w:rFonts w:ascii="Times New Roman" w:hAnsi="Times New Roman" w:cs="Times New Roman"/>
          </w:rPr>
          <w:t>lliotta@gmu.edu</w:t>
        </w:r>
      </w:hyperlink>
      <w:r w:rsidRPr="00F178C4">
        <w:rPr>
          <w:rFonts w:ascii="Times New Roman" w:hAnsi="Times New Roman" w:cs="Times New Roman"/>
        </w:rPr>
        <w:t>, best way to reach me</w:t>
      </w:r>
    </w:p>
    <w:p w:rsidR="005D550C" w:rsidRPr="00F178C4" w:rsidRDefault="005D550C" w:rsidP="005D550C">
      <w:pPr>
        <w:jc w:val="both"/>
        <w:rPr>
          <w:rFonts w:ascii="Times New Roman" w:hAnsi="Times New Roman" w:cs="Times New Roman"/>
        </w:rPr>
      </w:pPr>
      <w:r w:rsidRPr="00F178C4">
        <w:rPr>
          <w:rFonts w:ascii="Times New Roman" w:hAnsi="Times New Roman" w:cs="Times New Roman"/>
          <w:b/>
        </w:rPr>
        <w:t xml:space="preserve">Web page: </w:t>
      </w:r>
      <w:r w:rsidRPr="00F178C4">
        <w:rPr>
          <w:rFonts w:ascii="Times New Roman" w:hAnsi="Times New Roman" w:cs="Times New Roman"/>
          <w:b/>
        </w:rPr>
        <w:tab/>
      </w:r>
      <w:hyperlink r:id="rId7" w:history="1">
        <w:r w:rsidRPr="00F178C4">
          <w:rPr>
            <w:rStyle w:val="Hyperlink"/>
            <w:rFonts w:ascii="Times New Roman" w:hAnsi="Times New Roman" w:cs="Times New Roman"/>
          </w:rPr>
          <w:t>http://capmm.gmu.edu/</w:t>
        </w:r>
      </w:hyperlink>
      <w:r w:rsidRPr="00F178C4">
        <w:rPr>
          <w:rFonts w:ascii="Times New Roman" w:hAnsi="Times New Roman" w:cs="Times New Roman"/>
        </w:rPr>
        <w:t xml:space="preserve"> </w:t>
      </w:r>
    </w:p>
    <w:p w:rsidR="005D550C" w:rsidRPr="00F178C4" w:rsidRDefault="005D550C" w:rsidP="005D550C">
      <w:pPr>
        <w:jc w:val="both"/>
        <w:rPr>
          <w:rFonts w:ascii="Times New Roman" w:hAnsi="Times New Roman" w:cs="Times New Roman"/>
          <w:b/>
        </w:rPr>
      </w:pPr>
    </w:p>
    <w:p w:rsidR="005D550C" w:rsidRPr="00F178C4" w:rsidRDefault="005D550C" w:rsidP="005D550C">
      <w:pPr>
        <w:jc w:val="both"/>
        <w:rPr>
          <w:rFonts w:ascii="Times New Roman" w:hAnsi="Times New Roman" w:cs="Times New Roman"/>
          <w:b/>
        </w:rPr>
      </w:pPr>
      <w:r w:rsidRPr="00F178C4">
        <w:rPr>
          <w:rFonts w:ascii="Times New Roman" w:hAnsi="Times New Roman" w:cs="Times New Roman"/>
          <w:b/>
        </w:rPr>
        <w:t>Alessandra Luchini</w:t>
      </w:r>
    </w:p>
    <w:p w:rsidR="005D550C" w:rsidRPr="00F178C4" w:rsidRDefault="005D550C" w:rsidP="005D550C">
      <w:pPr>
        <w:ind w:left="1440" w:hanging="1440"/>
        <w:jc w:val="both"/>
        <w:rPr>
          <w:rFonts w:ascii="Times New Roman" w:hAnsi="Times New Roman" w:cs="Times New Roman"/>
        </w:rPr>
      </w:pPr>
      <w:r w:rsidRPr="00F178C4">
        <w:rPr>
          <w:rFonts w:ascii="Times New Roman" w:hAnsi="Times New Roman" w:cs="Times New Roman"/>
          <w:b/>
        </w:rPr>
        <w:t>Office</w:t>
      </w:r>
      <w:r w:rsidRPr="00F178C4">
        <w:rPr>
          <w:rFonts w:ascii="Times New Roman" w:hAnsi="Times New Roman" w:cs="Times New Roman"/>
        </w:rPr>
        <w:t xml:space="preserve">:  </w:t>
      </w:r>
      <w:r w:rsidRPr="00F178C4">
        <w:rPr>
          <w:rFonts w:ascii="Times New Roman" w:hAnsi="Times New Roman" w:cs="Times New Roman"/>
        </w:rPr>
        <w:tab/>
        <w:t xml:space="preserve">Institute for Advanced Biomedical Research, </w:t>
      </w:r>
      <w:proofErr w:type="spellStart"/>
      <w:r w:rsidRPr="00F178C4">
        <w:rPr>
          <w:rFonts w:ascii="Times New Roman" w:hAnsi="Times New Roman" w:cs="Times New Roman"/>
        </w:rPr>
        <w:t>rm</w:t>
      </w:r>
      <w:proofErr w:type="spellEnd"/>
      <w:r w:rsidRPr="00F178C4">
        <w:rPr>
          <w:rFonts w:ascii="Times New Roman" w:hAnsi="Times New Roman" w:cs="Times New Roman"/>
        </w:rPr>
        <w:t xml:space="preserve"> 1013, </w:t>
      </w:r>
    </w:p>
    <w:p w:rsidR="005D550C" w:rsidRPr="00F178C4" w:rsidRDefault="005D550C" w:rsidP="005D550C">
      <w:pPr>
        <w:ind w:left="1440"/>
        <w:jc w:val="both"/>
        <w:rPr>
          <w:rFonts w:ascii="Times New Roman" w:hAnsi="Times New Roman" w:cs="Times New Roman"/>
          <w:b/>
          <w:i/>
        </w:rPr>
      </w:pPr>
      <w:r w:rsidRPr="00F178C4">
        <w:rPr>
          <w:rFonts w:ascii="Times New Roman" w:hAnsi="Times New Roman" w:cs="Times New Roman"/>
          <w:b/>
          <w:i/>
        </w:rPr>
        <w:t>Science and Technology Campus</w:t>
      </w:r>
    </w:p>
    <w:p w:rsidR="005D550C" w:rsidRPr="00F178C4" w:rsidRDefault="005D550C" w:rsidP="005D550C">
      <w:pPr>
        <w:jc w:val="both"/>
        <w:rPr>
          <w:rFonts w:ascii="Times New Roman" w:hAnsi="Times New Roman" w:cs="Times New Roman"/>
        </w:rPr>
      </w:pPr>
      <w:r w:rsidRPr="00F178C4">
        <w:rPr>
          <w:rFonts w:ascii="Times New Roman" w:hAnsi="Times New Roman" w:cs="Times New Roman"/>
          <w:b/>
        </w:rPr>
        <w:t>Office Hours:</w:t>
      </w:r>
      <w:r w:rsidRPr="00F178C4">
        <w:rPr>
          <w:rFonts w:ascii="Times New Roman" w:hAnsi="Times New Roman" w:cs="Times New Roman"/>
          <w:b/>
        </w:rPr>
        <w:tab/>
      </w:r>
      <w:r w:rsidR="00F178C4" w:rsidRPr="00F178C4">
        <w:rPr>
          <w:rFonts w:ascii="Times New Roman" w:hAnsi="Times New Roman" w:cs="Times New Roman"/>
        </w:rPr>
        <w:t>By appointment</w:t>
      </w:r>
    </w:p>
    <w:p w:rsidR="005D550C" w:rsidRPr="00F178C4" w:rsidRDefault="005D550C" w:rsidP="005D550C">
      <w:pPr>
        <w:jc w:val="both"/>
        <w:rPr>
          <w:rFonts w:ascii="Times New Roman" w:hAnsi="Times New Roman" w:cs="Times New Roman"/>
          <w:b/>
        </w:rPr>
      </w:pPr>
      <w:r w:rsidRPr="00F178C4">
        <w:rPr>
          <w:rFonts w:ascii="Times New Roman" w:hAnsi="Times New Roman" w:cs="Times New Roman"/>
          <w:b/>
        </w:rPr>
        <w:t xml:space="preserve">Phone:  </w:t>
      </w:r>
      <w:r w:rsidRPr="00F178C4">
        <w:rPr>
          <w:rFonts w:ascii="Times New Roman" w:hAnsi="Times New Roman" w:cs="Times New Roman"/>
          <w:b/>
        </w:rPr>
        <w:tab/>
      </w:r>
      <w:r w:rsidRPr="00F178C4">
        <w:rPr>
          <w:rFonts w:ascii="Times New Roman" w:hAnsi="Times New Roman" w:cs="Times New Roman"/>
        </w:rPr>
        <w:t>703-993-8945</w:t>
      </w:r>
      <w:r w:rsidRPr="00F178C4">
        <w:rPr>
          <w:rFonts w:ascii="Times New Roman" w:hAnsi="Times New Roman" w:cs="Times New Roman"/>
          <w:b/>
        </w:rPr>
        <w:tab/>
      </w:r>
    </w:p>
    <w:p w:rsidR="005D550C" w:rsidRPr="00F178C4" w:rsidRDefault="005D550C" w:rsidP="005D550C">
      <w:pPr>
        <w:jc w:val="both"/>
        <w:rPr>
          <w:rFonts w:ascii="Times New Roman" w:hAnsi="Times New Roman" w:cs="Times New Roman"/>
        </w:rPr>
      </w:pPr>
      <w:r w:rsidRPr="00F178C4">
        <w:rPr>
          <w:rFonts w:ascii="Times New Roman" w:hAnsi="Times New Roman" w:cs="Times New Roman"/>
          <w:b/>
        </w:rPr>
        <w:t xml:space="preserve">Email: </w:t>
      </w:r>
      <w:r w:rsidRPr="00F178C4">
        <w:rPr>
          <w:rFonts w:ascii="Times New Roman" w:hAnsi="Times New Roman" w:cs="Times New Roman"/>
          <w:b/>
        </w:rPr>
        <w:tab/>
      </w:r>
      <w:r w:rsidRPr="00F178C4">
        <w:rPr>
          <w:rFonts w:ascii="Times New Roman" w:hAnsi="Times New Roman" w:cs="Times New Roman"/>
          <w:b/>
        </w:rPr>
        <w:tab/>
      </w:r>
      <w:hyperlink r:id="rId8" w:history="1">
        <w:r w:rsidRPr="00F178C4">
          <w:rPr>
            <w:rStyle w:val="Hyperlink"/>
            <w:rFonts w:ascii="Times New Roman" w:hAnsi="Times New Roman" w:cs="Times New Roman"/>
          </w:rPr>
          <w:t>aluchini@gmu.edu</w:t>
        </w:r>
      </w:hyperlink>
      <w:r w:rsidRPr="00F178C4">
        <w:rPr>
          <w:rFonts w:ascii="Times New Roman" w:hAnsi="Times New Roman" w:cs="Times New Roman"/>
        </w:rPr>
        <w:t>, best way to reach me</w:t>
      </w:r>
    </w:p>
    <w:p w:rsidR="005D550C" w:rsidRPr="00F178C4" w:rsidRDefault="005D550C" w:rsidP="005D550C">
      <w:pPr>
        <w:jc w:val="both"/>
        <w:rPr>
          <w:rFonts w:ascii="Times New Roman" w:hAnsi="Times New Roman" w:cs="Times New Roman"/>
        </w:rPr>
      </w:pPr>
      <w:r w:rsidRPr="00F178C4">
        <w:rPr>
          <w:rFonts w:ascii="Times New Roman" w:hAnsi="Times New Roman" w:cs="Times New Roman"/>
          <w:b/>
        </w:rPr>
        <w:t xml:space="preserve">Web page: </w:t>
      </w:r>
      <w:r w:rsidRPr="00F178C4">
        <w:rPr>
          <w:rFonts w:ascii="Times New Roman" w:hAnsi="Times New Roman" w:cs="Times New Roman"/>
          <w:b/>
        </w:rPr>
        <w:tab/>
      </w:r>
      <w:hyperlink r:id="rId9" w:history="1">
        <w:r w:rsidRPr="00F178C4">
          <w:rPr>
            <w:rStyle w:val="Hyperlink"/>
            <w:rFonts w:ascii="Times New Roman" w:hAnsi="Times New Roman" w:cs="Times New Roman"/>
          </w:rPr>
          <w:t>https://mymasonportal.gmu.edu/</w:t>
        </w:r>
      </w:hyperlink>
    </w:p>
    <w:p w:rsidR="005D550C" w:rsidRPr="00F178C4" w:rsidRDefault="005D550C" w:rsidP="005D550C">
      <w:pPr>
        <w:jc w:val="both"/>
        <w:rPr>
          <w:rFonts w:ascii="Times New Roman" w:hAnsi="Times New Roman" w:cs="Times New Roman"/>
          <w:b/>
        </w:rPr>
      </w:pPr>
    </w:p>
    <w:p w:rsidR="005D550C" w:rsidRPr="00F178C4" w:rsidRDefault="005D550C" w:rsidP="00750A9D">
      <w:pPr>
        <w:rPr>
          <w:rFonts w:ascii="Times New Roman" w:hAnsi="Times New Roman" w:cs="Times New Roman"/>
          <w:b/>
        </w:rPr>
      </w:pPr>
      <w:r w:rsidRPr="00F178C4">
        <w:rPr>
          <w:rFonts w:ascii="Times New Roman" w:hAnsi="Times New Roman" w:cs="Times New Roman"/>
          <w:b/>
        </w:rPr>
        <w:t>Principles of the course.</w:t>
      </w:r>
    </w:p>
    <w:p w:rsidR="00263851" w:rsidRPr="00F178C4" w:rsidRDefault="005D550C" w:rsidP="00F178C4">
      <w:pPr>
        <w:jc w:val="both"/>
        <w:rPr>
          <w:rFonts w:ascii="Times New Roman" w:hAnsi="Times New Roman" w:cs="Times New Roman"/>
        </w:rPr>
      </w:pPr>
      <w:r w:rsidRPr="00F178C4">
        <w:rPr>
          <w:rFonts w:ascii="Times New Roman" w:hAnsi="Times New Roman" w:cs="Times New Roman"/>
        </w:rPr>
        <w:t>Biological communication networks adapt and maintain robust function in the face of external stress, challenges or assaults. In order to survive, the cell, and the organism, must create meaning from a complex array of external and internal signals, and make decisions as to how it should respond. A central question in biologic networks, ranging from individual molecule interactions, to cells, organisms, and extending to large ecosystems is how do these complex networks evolve, adapt and heal without becoming fragile and crashing when subjected to external stress, change, or assault? Mathematical models published by Araujo in Nature Communications (1) provide a new paradigm for understanding how biological networks of any size or complexity adapt to changes over a wide</w:t>
      </w:r>
      <w:r w:rsidR="00263851" w:rsidRPr="00F178C4">
        <w:rPr>
          <w:rFonts w:ascii="Times New Roman" w:hAnsi="Times New Roman" w:cs="Times New Roman"/>
        </w:rPr>
        <w:t xml:space="preserve"> </w:t>
      </w:r>
      <w:r w:rsidRPr="00F178C4">
        <w:rPr>
          <w:rFonts w:ascii="Times New Roman" w:hAnsi="Times New Roman" w:cs="Times New Roman"/>
        </w:rPr>
        <w:t>dynamic range of inputs. A few classes of network modules embedded within the topology fabric of the network</w:t>
      </w:r>
      <w:r w:rsidR="00263851" w:rsidRPr="00F178C4">
        <w:rPr>
          <w:rFonts w:ascii="Times New Roman" w:hAnsi="Times New Roman" w:cs="Times New Roman"/>
        </w:rPr>
        <w:t xml:space="preserve"> </w:t>
      </w:r>
      <w:r w:rsidRPr="00F178C4">
        <w:rPr>
          <w:rFonts w:ascii="Times New Roman" w:hAnsi="Times New Roman" w:cs="Times New Roman"/>
        </w:rPr>
        <w:t xml:space="preserve">are strictly required for any network to achieve robust </w:t>
      </w:r>
      <w:r w:rsidRPr="00F178C4">
        <w:rPr>
          <w:rFonts w:ascii="Times New Roman" w:hAnsi="Times New Roman" w:cs="Times New Roman"/>
        </w:rPr>
        <w:lastRenderedPageBreak/>
        <w:t>adaptation, thereby returning the network to baseline state.</w:t>
      </w:r>
      <w:r w:rsidR="00263851" w:rsidRPr="00F178C4">
        <w:rPr>
          <w:rFonts w:ascii="Times New Roman" w:hAnsi="Times New Roman" w:cs="Times New Roman"/>
        </w:rPr>
        <w:t xml:space="preserve"> </w:t>
      </w:r>
      <w:r w:rsidRPr="00F178C4">
        <w:rPr>
          <w:rFonts w:ascii="Times New Roman" w:hAnsi="Times New Roman" w:cs="Times New Roman"/>
        </w:rPr>
        <w:t>Based on this comprehensive theoretical discovery, the research theme of the present application is to gather</w:t>
      </w:r>
      <w:r w:rsidR="00263851" w:rsidRPr="00F178C4">
        <w:rPr>
          <w:rFonts w:ascii="Times New Roman" w:hAnsi="Times New Roman" w:cs="Times New Roman"/>
        </w:rPr>
        <w:t xml:space="preserve"> </w:t>
      </w:r>
      <w:r w:rsidRPr="00F178C4">
        <w:rPr>
          <w:rFonts w:ascii="Times New Roman" w:hAnsi="Times New Roman" w:cs="Times New Roman"/>
        </w:rPr>
        <w:t>experimental data to identify and model simple and scalable modular design principles that promote robust</w:t>
      </w:r>
      <w:r w:rsidR="00263851" w:rsidRPr="00F178C4">
        <w:rPr>
          <w:rFonts w:ascii="Times New Roman" w:hAnsi="Times New Roman" w:cs="Times New Roman"/>
        </w:rPr>
        <w:t xml:space="preserve"> </w:t>
      </w:r>
      <w:r w:rsidRPr="00F178C4">
        <w:rPr>
          <w:rFonts w:ascii="Times New Roman" w:hAnsi="Times New Roman" w:cs="Times New Roman"/>
        </w:rPr>
        <w:t>performance in biological systems of different scales, from biomolecule interactions, to evolutionary processes,</w:t>
      </w:r>
      <w:r w:rsidR="00263851" w:rsidRPr="00F178C4">
        <w:rPr>
          <w:rFonts w:ascii="Times New Roman" w:hAnsi="Times New Roman" w:cs="Times New Roman"/>
        </w:rPr>
        <w:t xml:space="preserve"> </w:t>
      </w:r>
      <w:r w:rsidRPr="00F178C4">
        <w:rPr>
          <w:rFonts w:ascii="Times New Roman" w:hAnsi="Times New Roman" w:cs="Times New Roman"/>
        </w:rPr>
        <w:t>including cell behavior and survival, and ecosystems.</w:t>
      </w:r>
      <w:r w:rsidR="00263851" w:rsidRPr="00F178C4">
        <w:rPr>
          <w:rFonts w:ascii="Times New Roman" w:hAnsi="Times New Roman" w:cs="Times New Roman"/>
        </w:rPr>
        <w:t xml:space="preserve"> </w:t>
      </w:r>
      <w:r w:rsidRPr="00F178C4">
        <w:rPr>
          <w:rFonts w:ascii="Times New Roman" w:hAnsi="Times New Roman" w:cs="Times New Roman"/>
        </w:rPr>
        <w:t>The theme of the proposed training program encompasses a novel integrative life science perspective, namely</w:t>
      </w:r>
      <w:r w:rsidR="00263851" w:rsidRPr="00F178C4">
        <w:rPr>
          <w:rFonts w:ascii="Times New Roman" w:hAnsi="Times New Roman" w:cs="Times New Roman"/>
        </w:rPr>
        <w:t xml:space="preserve"> </w:t>
      </w:r>
      <w:r w:rsidRPr="00F178C4">
        <w:rPr>
          <w:rFonts w:ascii="Times New Roman" w:hAnsi="Times New Roman" w:cs="Times New Roman"/>
        </w:rPr>
        <w:t>adaptation, or maladaptation, in the face of constant change. Adaptation to external sources of stress takes</w:t>
      </w:r>
      <w:r w:rsidR="00263851" w:rsidRPr="00F178C4">
        <w:rPr>
          <w:rFonts w:ascii="Times New Roman" w:hAnsi="Times New Roman" w:cs="Times New Roman"/>
        </w:rPr>
        <w:t xml:space="preserve"> </w:t>
      </w:r>
      <w:r w:rsidRPr="00F178C4">
        <w:rPr>
          <w:rFonts w:ascii="Times New Roman" w:hAnsi="Times New Roman" w:cs="Times New Roman"/>
        </w:rPr>
        <w:t>place at the level of the molecule, the cell signaling network, communication between cells, networks and</w:t>
      </w:r>
      <w:r w:rsidR="00263851" w:rsidRPr="00F178C4">
        <w:rPr>
          <w:rFonts w:ascii="Times New Roman" w:hAnsi="Times New Roman" w:cs="Times New Roman"/>
        </w:rPr>
        <w:t xml:space="preserve"> </w:t>
      </w:r>
      <w:r w:rsidRPr="00F178C4">
        <w:rPr>
          <w:rFonts w:ascii="Times New Roman" w:hAnsi="Times New Roman" w:cs="Times New Roman"/>
        </w:rPr>
        <w:t>populations of organisms, and entire ecosystems. Students will learn how biological systems react to stress and</w:t>
      </w:r>
      <w:r w:rsidR="00263851" w:rsidRPr="00F178C4">
        <w:rPr>
          <w:rFonts w:ascii="Times New Roman" w:hAnsi="Times New Roman" w:cs="Times New Roman"/>
        </w:rPr>
        <w:t xml:space="preserve"> </w:t>
      </w:r>
      <w:r w:rsidRPr="00F178C4">
        <w:rPr>
          <w:rFonts w:ascii="Times New Roman" w:hAnsi="Times New Roman" w:cs="Times New Roman"/>
        </w:rPr>
        <w:t>how maladaptation leads to disease, addiction, global climate change, or ecosystem collapse. Viewing living</w:t>
      </w:r>
      <w:r w:rsidR="00263851" w:rsidRPr="00F178C4">
        <w:rPr>
          <w:rFonts w:ascii="Times New Roman" w:hAnsi="Times New Roman" w:cs="Times New Roman"/>
        </w:rPr>
        <w:t xml:space="preserve"> </w:t>
      </w:r>
      <w:r w:rsidRPr="00F178C4">
        <w:rPr>
          <w:rFonts w:ascii="Times New Roman" w:hAnsi="Times New Roman" w:cs="Times New Roman"/>
        </w:rPr>
        <w:t>systems from this viewpoint provides a fresh and career-relevant framework for graduate science education. Our</w:t>
      </w:r>
      <w:r w:rsidR="00263851" w:rsidRPr="00F178C4">
        <w:rPr>
          <w:rFonts w:ascii="Times New Roman" w:hAnsi="Times New Roman" w:cs="Times New Roman"/>
        </w:rPr>
        <w:t xml:space="preserve"> </w:t>
      </w:r>
      <w:r w:rsidRPr="00F178C4">
        <w:rPr>
          <w:rFonts w:ascii="Times New Roman" w:hAnsi="Times New Roman" w:cs="Times New Roman"/>
        </w:rPr>
        <w:t>philosophy is exactly the opposite of conventional programs of instruction using a reductionist approach. Main</w:t>
      </w:r>
      <w:r w:rsidR="00263851" w:rsidRPr="00F178C4">
        <w:rPr>
          <w:rFonts w:ascii="Times New Roman" w:hAnsi="Times New Roman" w:cs="Times New Roman"/>
        </w:rPr>
        <w:t xml:space="preserve"> </w:t>
      </w:r>
      <w:r w:rsidRPr="00F178C4">
        <w:rPr>
          <w:rFonts w:ascii="Times New Roman" w:hAnsi="Times New Roman" w:cs="Times New Roman"/>
        </w:rPr>
        <w:t xml:space="preserve">training elements of the </w:t>
      </w:r>
      <w:r w:rsidR="00263851" w:rsidRPr="00F178C4">
        <w:rPr>
          <w:rFonts w:ascii="Times New Roman" w:hAnsi="Times New Roman" w:cs="Times New Roman"/>
        </w:rPr>
        <w:t>course</w:t>
      </w:r>
      <w:r w:rsidRPr="00F178C4">
        <w:rPr>
          <w:rFonts w:ascii="Times New Roman" w:hAnsi="Times New Roman" w:cs="Times New Roman"/>
        </w:rPr>
        <w:t xml:space="preserve"> encompass systems biology, principles of coding, control theory, biostatistics, a</w:t>
      </w:r>
      <w:r w:rsidR="00263851" w:rsidRPr="00F178C4">
        <w:rPr>
          <w:rFonts w:ascii="Times New Roman" w:hAnsi="Times New Roman" w:cs="Times New Roman"/>
        </w:rPr>
        <w:t xml:space="preserve"> </w:t>
      </w:r>
      <w:r w:rsidRPr="00F178C4">
        <w:rPr>
          <w:rFonts w:ascii="Times New Roman" w:hAnsi="Times New Roman" w:cs="Times New Roman"/>
        </w:rPr>
        <w:t>choice of different levels of biological system investigation: structural biology, cell signaling and cellular networks,</w:t>
      </w:r>
      <w:r w:rsidR="00263851" w:rsidRPr="00F178C4">
        <w:rPr>
          <w:rFonts w:ascii="Times New Roman" w:hAnsi="Times New Roman" w:cs="Times New Roman"/>
        </w:rPr>
        <w:t xml:space="preserve"> </w:t>
      </w:r>
      <w:r w:rsidRPr="00F178C4">
        <w:rPr>
          <w:rFonts w:ascii="Times New Roman" w:hAnsi="Times New Roman" w:cs="Times New Roman"/>
        </w:rPr>
        <w:t>environmental network systems. Integration of the research and training will foster development of cognitive</w:t>
      </w:r>
      <w:r w:rsidR="00263851" w:rsidRPr="00F178C4">
        <w:rPr>
          <w:rFonts w:ascii="Times New Roman" w:hAnsi="Times New Roman" w:cs="Times New Roman"/>
        </w:rPr>
        <w:t xml:space="preserve"> </w:t>
      </w:r>
      <w:r w:rsidRPr="00F178C4">
        <w:rPr>
          <w:rFonts w:ascii="Times New Roman" w:hAnsi="Times New Roman" w:cs="Times New Roman"/>
        </w:rPr>
        <w:t xml:space="preserve">synergy, sense of self, and professional capacity. Short modular </w:t>
      </w:r>
      <w:r w:rsidR="00263851" w:rsidRPr="00F178C4">
        <w:rPr>
          <w:rFonts w:ascii="Times New Roman" w:hAnsi="Times New Roman" w:cs="Times New Roman"/>
        </w:rPr>
        <w:t xml:space="preserve">lecture series will be offered by different instructors, covering the following topics: </w:t>
      </w:r>
      <w:r w:rsidRPr="00F178C4">
        <w:rPr>
          <w:rFonts w:ascii="Times New Roman" w:hAnsi="Times New Roman" w:cs="Times New Roman"/>
        </w:rPr>
        <w:t xml:space="preserve"> </w:t>
      </w:r>
    </w:p>
    <w:p w:rsidR="00263851" w:rsidRPr="00BB7BC0" w:rsidRDefault="00750A9D" w:rsidP="00F178C4">
      <w:pPr>
        <w:pStyle w:val="ListParagraph"/>
        <w:numPr>
          <w:ilvl w:val="0"/>
          <w:numId w:val="3"/>
        </w:numPr>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resiliency and robustness in biological systems. How organisms adapt and survive in the face of disease related or environmental stresses. </w:t>
      </w:r>
      <w:r w:rsidR="006B09AC" w:rsidRPr="00BB7BC0">
        <w:rPr>
          <w:rFonts w:ascii="Times New Roman" w:hAnsi="Times New Roman" w:cs="Times New Roman"/>
          <w:sz w:val="22"/>
          <w:szCs w:val="22"/>
        </w:rPr>
        <w:t>(Lance Liotta)</w:t>
      </w:r>
    </w:p>
    <w:p w:rsidR="006B09AC" w:rsidRPr="00BB7BC0" w:rsidRDefault="00750A9D" w:rsidP="00F178C4">
      <w:pPr>
        <w:pStyle w:val="ListParagraph"/>
        <w:numPr>
          <w:ilvl w:val="0"/>
          <w:numId w:val="3"/>
        </w:numPr>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robustness and adaptation at the molecular level. How 3-dimensional conformation and energetic landscapes of molecules stabilize systems.  </w:t>
      </w:r>
      <w:r w:rsidR="006B09AC" w:rsidRPr="00BB7BC0">
        <w:rPr>
          <w:rFonts w:ascii="Times New Roman" w:hAnsi="Times New Roman" w:cs="Times New Roman"/>
          <w:sz w:val="22"/>
          <w:szCs w:val="22"/>
        </w:rPr>
        <w:t xml:space="preserve">(Amanda </w:t>
      </w:r>
      <w:proofErr w:type="spellStart"/>
      <w:r w:rsidR="006B09AC" w:rsidRPr="00BB7BC0">
        <w:rPr>
          <w:rFonts w:ascii="Times New Roman" w:hAnsi="Times New Roman" w:cs="Times New Roman"/>
          <w:sz w:val="22"/>
          <w:szCs w:val="22"/>
        </w:rPr>
        <w:t>Haymond</w:t>
      </w:r>
      <w:proofErr w:type="spellEnd"/>
      <w:r w:rsidR="006B09AC" w:rsidRPr="00BB7BC0">
        <w:rPr>
          <w:rFonts w:ascii="Times New Roman" w:hAnsi="Times New Roman" w:cs="Times New Roman"/>
          <w:sz w:val="22"/>
          <w:szCs w:val="22"/>
        </w:rPr>
        <w:t>)</w:t>
      </w:r>
    </w:p>
    <w:p w:rsidR="00263851" w:rsidRPr="00BB7BC0" w:rsidRDefault="00750A9D" w:rsidP="00F178C4">
      <w:pPr>
        <w:pStyle w:val="ListParagraph"/>
        <w:numPr>
          <w:ilvl w:val="0"/>
          <w:numId w:val="3"/>
        </w:numPr>
        <w:ind w:left="360"/>
        <w:rPr>
          <w:rFonts w:ascii="Times New Roman" w:hAnsi="Times New Roman" w:cs="Times New Roman"/>
          <w:sz w:val="22"/>
          <w:szCs w:val="22"/>
        </w:rPr>
      </w:pPr>
      <w:r w:rsidRPr="00BB7BC0">
        <w:rPr>
          <w:rFonts w:ascii="Times New Roman" w:hAnsi="Times New Roman" w:cs="Times New Roman"/>
          <w:sz w:val="22"/>
          <w:szCs w:val="22"/>
        </w:rPr>
        <w:t>From molecules to signaling networks in the cell: Signaling pathways, cytokines, growth factors, autocrine and paracrine signaling, electrical signaling and how they follow principles of robustness and adaptation in face of stimuli.</w:t>
      </w:r>
      <w:r w:rsidR="00263851" w:rsidRPr="00BB7BC0">
        <w:rPr>
          <w:rFonts w:ascii="Times New Roman" w:hAnsi="Times New Roman" w:cs="Times New Roman"/>
          <w:sz w:val="22"/>
          <w:szCs w:val="22"/>
        </w:rPr>
        <w:t xml:space="preserve"> </w:t>
      </w:r>
      <w:r w:rsidR="006B09AC" w:rsidRPr="00BB7BC0">
        <w:rPr>
          <w:rFonts w:ascii="Times New Roman" w:hAnsi="Times New Roman" w:cs="Times New Roman"/>
          <w:sz w:val="22"/>
          <w:szCs w:val="22"/>
        </w:rPr>
        <w:t>(Claudius Mueller)</w:t>
      </w:r>
    </w:p>
    <w:p w:rsidR="00263851" w:rsidRPr="00BB7BC0" w:rsidRDefault="00E02CB7" w:rsidP="00F178C4">
      <w:pPr>
        <w:pStyle w:val="ListParagraph"/>
        <w:numPr>
          <w:ilvl w:val="0"/>
          <w:numId w:val="3"/>
        </w:numPr>
        <w:ind w:left="360"/>
        <w:rPr>
          <w:rFonts w:ascii="Times New Roman" w:hAnsi="Times New Roman" w:cs="Times New Roman"/>
          <w:sz w:val="22"/>
          <w:szCs w:val="22"/>
        </w:rPr>
      </w:pPr>
      <w:r w:rsidRPr="00BB7BC0">
        <w:rPr>
          <w:rFonts w:ascii="Times New Roman" w:hAnsi="Times New Roman" w:cs="Times New Roman"/>
          <w:sz w:val="22"/>
          <w:szCs w:val="22"/>
        </w:rPr>
        <w:t>Overview of human and animal physiology in health, a</w:t>
      </w:r>
      <w:r w:rsidR="00936C88">
        <w:rPr>
          <w:rFonts w:ascii="Times New Roman" w:hAnsi="Times New Roman" w:cs="Times New Roman"/>
          <w:sz w:val="22"/>
          <w:szCs w:val="22"/>
        </w:rPr>
        <w:t>nd what may go wrong in disease.</w:t>
      </w:r>
      <w:r w:rsidRPr="00BB7BC0">
        <w:rPr>
          <w:rFonts w:ascii="Times New Roman" w:hAnsi="Times New Roman" w:cs="Times New Roman"/>
          <w:sz w:val="22"/>
          <w:szCs w:val="22"/>
        </w:rPr>
        <w:t xml:space="preserve"> </w:t>
      </w:r>
      <w:r w:rsidR="00750A9D" w:rsidRPr="00BB7BC0">
        <w:rPr>
          <w:rFonts w:ascii="Times New Roman" w:hAnsi="Times New Roman" w:cs="Times New Roman"/>
          <w:sz w:val="22"/>
          <w:szCs w:val="22"/>
        </w:rPr>
        <w:t>Healing processes and embryologic resilience in developmental systems: embryology and morphogenesis, wound healing.</w:t>
      </w:r>
      <w:r w:rsidR="00263851" w:rsidRPr="00BB7BC0">
        <w:rPr>
          <w:rFonts w:ascii="Times New Roman" w:hAnsi="Times New Roman" w:cs="Times New Roman"/>
          <w:sz w:val="22"/>
          <w:szCs w:val="22"/>
        </w:rPr>
        <w:t xml:space="preserve"> </w:t>
      </w:r>
      <w:r w:rsidR="006B09AC" w:rsidRPr="00BB7BC0">
        <w:rPr>
          <w:rFonts w:ascii="Times New Roman" w:hAnsi="Times New Roman" w:cs="Times New Roman"/>
          <w:sz w:val="22"/>
          <w:szCs w:val="22"/>
        </w:rPr>
        <w:t>(</w:t>
      </w:r>
      <w:r w:rsidR="0082562A">
        <w:rPr>
          <w:rFonts w:ascii="Times New Roman" w:hAnsi="Times New Roman" w:cs="Times New Roman"/>
          <w:sz w:val="22"/>
          <w:szCs w:val="22"/>
        </w:rPr>
        <w:t>Alessandra Luchini, Lance Liotta</w:t>
      </w:r>
      <w:r w:rsidR="006B09AC" w:rsidRPr="00BB7BC0">
        <w:rPr>
          <w:rFonts w:ascii="Times New Roman" w:hAnsi="Times New Roman" w:cs="Times New Roman"/>
          <w:sz w:val="22"/>
          <w:szCs w:val="22"/>
        </w:rPr>
        <w:t>)</w:t>
      </w:r>
    </w:p>
    <w:p w:rsidR="00750A9D" w:rsidRPr="00BB7BC0" w:rsidRDefault="00750A9D" w:rsidP="00F178C4">
      <w:pPr>
        <w:pStyle w:val="ListParagraph"/>
        <w:numPr>
          <w:ilvl w:val="0"/>
          <w:numId w:val="3"/>
        </w:numPr>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cancer somatic evolution. Cancer as an example of a </w:t>
      </w:r>
      <w:proofErr w:type="spellStart"/>
      <w:r w:rsidRPr="00BB7BC0">
        <w:rPr>
          <w:rFonts w:ascii="Times New Roman" w:hAnsi="Times New Roman" w:cs="Times New Roman"/>
          <w:sz w:val="22"/>
          <w:szCs w:val="22"/>
        </w:rPr>
        <w:t>maladapting</w:t>
      </w:r>
      <w:proofErr w:type="spellEnd"/>
      <w:r w:rsidRPr="00BB7BC0">
        <w:rPr>
          <w:rFonts w:ascii="Times New Roman" w:hAnsi="Times New Roman" w:cs="Times New Roman"/>
          <w:sz w:val="22"/>
          <w:szCs w:val="22"/>
        </w:rPr>
        <w:t xml:space="preserve"> system: oncogenes, tumor suppressor genes, chromosomal rearrangement, clonal cooperation, drug resistance. </w:t>
      </w:r>
      <w:r w:rsidR="00263851" w:rsidRPr="00BB7BC0">
        <w:rPr>
          <w:rFonts w:ascii="Times New Roman" w:hAnsi="Times New Roman" w:cs="Times New Roman"/>
          <w:sz w:val="22"/>
          <w:szCs w:val="22"/>
        </w:rPr>
        <w:t xml:space="preserve"> </w:t>
      </w:r>
      <w:r w:rsidRPr="00BB7BC0">
        <w:rPr>
          <w:rFonts w:ascii="Times New Roman" w:hAnsi="Times New Roman" w:cs="Times New Roman"/>
          <w:sz w:val="22"/>
          <w:szCs w:val="22"/>
        </w:rPr>
        <w:t xml:space="preserve">Principles of host adaptation to invading pathogens and microbiome. Role of microbiome in physiological homeostasis. </w:t>
      </w:r>
      <w:r w:rsidR="00263851" w:rsidRPr="00BB7BC0">
        <w:rPr>
          <w:rFonts w:ascii="Times New Roman" w:hAnsi="Times New Roman" w:cs="Times New Roman"/>
          <w:sz w:val="22"/>
          <w:szCs w:val="22"/>
        </w:rPr>
        <w:t xml:space="preserve"> </w:t>
      </w:r>
      <w:r w:rsidR="006B09AC" w:rsidRPr="00BB7BC0">
        <w:rPr>
          <w:rFonts w:ascii="Times New Roman" w:hAnsi="Times New Roman" w:cs="Times New Roman"/>
          <w:sz w:val="22"/>
          <w:szCs w:val="22"/>
        </w:rPr>
        <w:t xml:space="preserve">(Virginia </w:t>
      </w:r>
      <w:proofErr w:type="spellStart"/>
      <w:r w:rsidR="006B09AC" w:rsidRPr="00BB7BC0">
        <w:rPr>
          <w:rFonts w:ascii="Times New Roman" w:hAnsi="Times New Roman" w:cs="Times New Roman"/>
          <w:sz w:val="22"/>
          <w:szCs w:val="22"/>
        </w:rPr>
        <w:t>Espina</w:t>
      </w:r>
      <w:proofErr w:type="spellEnd"/>
      <w:r w:rsidR="006B09AC" w:rsidRPr="00BB7BC0">
        <w:rPr>
          <w:rFonts w:ascii="Times New Roman" w:hAnsi="Times New Roman" w:cs="Times New Roman"/>
          <w:sz w:val="22"/>
          <w:szCs w:val="22"/>
        </w:rPr>
        <w:t>)</w:t>
      </w:r>
    </w:p>
    <w:p w:rsidR="00750A9D" w:rsidRPr="00BB7BC0" w:rsidRDefault="00750A9D" w:rsidP="00F178C4">
      <w:pPr>
        <w:pStyle w:val="ListParagraph"/>
        <w:numPr>
          <w:ilvl w:val="0"/>
          <w:numId w:val="3"/>
        </w:numPr>
        <w:ind w:left="360"/>
        <w:rPr>
          <w:rFonts w:ascii="Times New Roman" w:hAnsi="Times New Roman" w:cs="Times New Roman"/>
          <w:sz w:val="22"/>
          <w:szCs w:val="22"/>
        </w:rPr>
      </w:pPr>
      <w:proofErr w:type="spellStart"/>
      <w:r w:rsidRPr="00BB7BC0">
        <w:rPr>
          <w:rFonts w:ascii="Times New Roman" w:hAnsi="Times New Roman" w:cs="Times New Roman"/>
          <w:sz w:val="22"/>
          <w:szCs w:val="22"/>
        </w:rPr>
        <w:t>Maladaption</w:t>
      </w:r>
      <w:proofErr w:type="spellEnd"/>
      <w:r w:rsidRPr="00BB7BC0">
        <w:rPr>
          <w:rFonts w:ascii="Times New Roman" w:hAnsi="Times New Roman" w:cs="Times New Roman"/>
          <w:sz w:val="22"/>
          <w:szCs w:val="22"/>
        </w:rPr>
        <w:t xml:space="preserve"> in addiction and chronic pain: adaptation of sensory systems in the brain to addictive substances and neurological pain signaling. </w:t>
      </w:r>
      <w:r w:rsidR="006B09AC" w:rsidRPr="00BB7BC0">
        <w:rPr>
          <w:rFonts w:ascii="Times New Roman" w:hAnsi="Times New Roman" w:cs="Times New Roman"/>
          <w:sz w:val="22"/>
          <w:szCs w:val="22"/>
        </w:rPr>
        <w:t>(Lance Liotta)</w:t>
      </w:r>
    </w:p>
    <w:p w:rsidR="00E02CB7" w:rsidRPr="00BB7BC0" w:rsidRDefault="00E02CB7" w:rsidP="00F178C4">
      <w:pPr>
        <w:pStyle w:val="ListParagraph"/>
        <w:numPr>
          <w:ilvl w:val="0"/>
          <w:numId w:val="3"/>
        </w:numPr>
        <w:ind w:left="360"/>
        <w:rPr>
          <w:rFonts w:ascii="Times New Roman" w:hAnsi="Times New Roman" w:cs="Times New Roman"/>
          <w:sz w:val="22"/>
          <w:szCs w:val="22"/>
        </w:rPr>
      </w:pPr>
      <w:r w:rsidRPr="00BB7BC0">
        <w:rPr>
          <w:rFonts w:ascii="Times New Roman" w:hAnsi="Times New Roman" w:cs="Times New Roman"/>
          <w:sz w:val="22"/>
          <w:szCs w:val="22"/>
        </w:rPr>
        <w:t xml:space="preserve">Human populations: adaptation to various environments, variation, bottle necks and why some diseases are </w:t>
      </w:r>
      <w:r w:rsidR="00002735" w:rsidRPr="00BB7BC0">
        <w:rPr>
          <w:rFonts w:ascii="Times New Roman" w:hAnsi="Times New Roman" w:cs="Times New Roman"/>
          <w:sz w:val="22"/>
          <w:szCs w:val="22"/>
        </w:rPr>
        <w:t>ethnic specific</w:t>
      </w:r>
      <w:r w:rsidR="006B09AC" w:rsidRPr="00BB7BC0">
        <w:rPr>
          <w:rFonts w:ascii="Times New Roman" w:hAnsi="Times New Roman" w:cs="Times New Roman"/>
          <w:sz w:val="22"/>
          <w:szCs w:val="22"/>
        </w:rPr>
        <w:t>. (Alessandra Luchini)</w:t>
      </w:r>
    </w:p>
    <w:p w:rsidR="00004DF7" w:rsidRPr="00BB7BC0" w:rsidRDefault="00004DF7" w:rsidP="00750A9D">
      <w:pPr>
        <w:rPr>
          <w:rFonts w:ascii="Times New Roman" w:hAnsi="Times New Roman" w:cs="Times New Roman"/>
        </w:rPr>
      </w:pPr>
    </w:p>
    <w:p w:rsidR="00004DF7" w:rsidRPr="00F178C4" w:rsidRDefault="00004DF7" w:rsidP="00004DF7">
      <w:pPr>
        <w:jc w:val="both"/>
        <w:rPr>
          <w:rFonts w:ascii="Times New Roman" w:hAnsi="Times New Roman" w:cs="Times New Roman"/>
          <w:b/>
        </w:rPr>
      </w:pPr>
      <w:r w:rsidRPr="00F178C4">
        <w:rPr>
          <w:rFonts w:ascii="Times New Roman" w:hAnsi="Times New Roman" w:cs="Times New Roman"/>
          <w:b/>
        </w:rPr>
        <w:t>Course Grading</w:t>
      </w:r>
    </w:p>
    <w:p w:rsidR="00004DF7" w:rsidRPr="00F178C4" w:rsidRDefault="00004DF7" w:rsidP="00004DF7">
      <w:pPr>
        <w:jc w:val="both"/>
        <w:rPr>
          <w:rFonts w:ascii="Times New Roman" w:hAnsi="Times New Roman" w:cs="Times New Roman"/>
        </w:rPr>
      </w:pPr>
      <w:r w:rsidRPr="00F178C4">
        <w:rPr>
          <w:rFonts w:ascii="Times New Roman" w:hAnsi="Times New Roman" w:cs="Times New Roman"/>
        </w:rPr>
        <w:t xml:space="preserve">Grades will be based on 1) mid-term take home exam, 2) final presentation (Power Point presentation and project description in a Word file) and 3) class participation (35%, 35%, 30%, respectively). </w:t>
      </w:r>
    </w:p>
    <w:p w:rsidR="00004DF7" w:rsidRPr="00F178C4" w:rsidRDefault="00004DF7" w:rsidP="00004DF7">
      <w:pPr>
        <w:jc w:val="both"/>
        <w:rPr>
          <w:rFonts w:ascii="Times New Roman" w:hAnsi="Times New Roman" w:cs="Times New Roman"/>
        </w:rPr>
      </w:pPr>
    </w:p>
    <w:p w:rsidR="00004DF7" w:rsidRPr="00F178C4" w:rsidRDefault="00004DF7" w:rsidP="00004DF7">
      <w:pPr>
        <w:jc w:val="both"/>
        <w:rPr>
          <w:rFonts w:ascii="Times New Roman" w:hAnsi="Times New Roman" w:cs="Times New Roman"/>
        </w:rPr>
      </w:pPr>
      <w:r w:rsidRPr="00F178C4">
        <w:rPr>
          <w:rFonts w:ascii="Times New Roman" w:hAnsi="Times New Roman" w:cs="Times New Roman"/>
          <w:i/>
        </w:rPr>
        <w:t>Mid-term take home exam</w:t>
      </w:r>
      <w:r w:rsidRPr="00F178C4">
        <w:rPr>
          <w:rFonts w:ascii="Times New Roman" w:hAnsi="Times New Roman" w:cs="Times New Roman"/>
        </w:rPr>
        <w:t xml:space="preserve">: </w:t>
      </w:r>
      <w:r w:rsidR="004B4148" w:rsidRPr="00F178C4">
        <w:rPr>
          <w:rFonts w:ascii="Times New Roman" w:hAnsi="Times New Roman" w:cs="Times New Roman"/>
        </w:rPr>
        <w:t xml:space="preserve">Students will be given </w:t>
      </w:r>
      <w:r w:rsidR="004B4148">
        <w:rPr>
          <w:rFonts w:ascii="Times New Roman" w:hAnsi="Times New Roman" w:cs="Times New Roman"/>
        </w:rPr>
        <w:t>three essay questions</w:t>
      </w:r>
      <w:r w:rsidR="004B4148" w:rsidRPr="00F178C4">
        <w:rPr>
          <w:rFonts w:ascii="Times New Roman" w:hAnsi="Times New Roman" w:cs="Times New Roman"/>
        </w:rPr>
        <w:t xml:space="preserve">. </w:t>
      </w:r>
      <w:r w:rsidR="004B4148">
        <w:rPr>
          <w:rFonts w:ascii="Times New Roman" w:hAnsi="Times New Roman" w:cs="Times New Roman"/>
        </w:rPr>
        <w:t>Students will have one week to answer to the questions.</w:t>
      </w:r>
      <w:r w:rsidR="004B4148" w:rsidRPr="00F178C4">
        <w:rPr>
          <w:rFonts w:ascii="Times New Roman" w:hAnsi="Times New Roman" w:cs="Times New Roman"/>
        </w:rPr>
        <w:t xml:space="preserve"> This assignment will be </w:t>
      </w:r>
      <w:r w:rsidR="004B4148">
        <w:rPr>
          <w:rFonts w:ascii="Times New Roman" w:hAnsi="Times New Roman" w:cs="Times New Roman"/>
        </w:rPr>
        <w:t xml:space="preserve">open book and </w:t>
      </w:r>
      <w:r w:rsidR="004B4148" w:rsidRPr="00F178C4">
        <w:rPr>
          <w:rFonts w:ascii="Times New Roman" w:hAnsi="Times New Roman" w:cs="Times New Roman"/>
        </w:rPr>
        <w:t>carried out individually.</w:t>
      </w:r>
    </w:p>
    <w:p w:rsidR="00004DF7" w:rsidRPr="00F178C4" w:rsidRDefault="00004DF7" w:rsidP="00004DF7">
      <w:pPr>
        <w:jc w:val="both"/>
        <w:rPr>
          <w:rFonts w:ascii="Times New Roman" w:hAnsi="Times New Roman" w:cs="Times New Roman"/>
        </w:rPr>
      </w:pPr>
      <w:r w:rsidRPr="00F178C4">
        <w:rPr>
          <w:rFonts w:ascii="Times New Roman" w:hAnsi="Times New Roman" w:cs="Times New Roman"/>
          <w:i/>
        </w:rPr>
        <w:t>Final presentation</w:t>
      </w:r>
      <w:r w:rsidRPr="00F178C4">
        <w:rPr>
          <w:rFonts w:ascii="Times New Roman" w:hAnsi="Times New Roman" w:cs="Times New Roman"/>
        </w:rPr>
        <w:t xml:space="preserve">: in groups of four, students will propose a solution to a given challenge using the principles of the class. Students will prepare a power point presentation and deliver it to the class during the final three classes of the semester.  </w:t>
      </w:r>
    </w:p>
    <w:p w:rsidR="00E67062" w:rsidRDefault="00E67062" w:rsidP="00004DF7">
      <w:pPr>
        <w:jc w:val="both"/>
        <w:rPr>
          <w:rFonts w:ascii="Times New Roman" w:hAnsi="Times New Roman" w:cs="Times New Roman"/>
        </w:rPr>
      </w:pPr>
    </w:p>
    <w:p w:rsidR="00004DF7" w:rsidRPr="00F178C4" w:rsidRDefault="00004DF7" w:rsidP="00004DF7">
      <w:pPr>
        <w:jc w:val="both"/>
        <w:rPr>
          <w:rFonts w:ascii="Times New Roman" w:hAnsi="Times New Roman" w:cs="Times New Roman"/>
        </w:rPr>
      </w:pPr>
      <w:r w:rsidRPr="00F178C4">
        <w:rPr>
          <w:rFonts w:ascii="Times New Roman" w:hAnsi="Times New Roman" w:cs="Times New Roman"/>
        </w:rPr>
        <w:t>The presentation should include:</w:t>
      </w:r>
    </w:p>
    <w:p w:rsidR="00004DF7" w:rsidRPr="00F178C4" w:rsidRDefault="00004DF7" w:rsidP="00004DF7">
      <w:pPr>
        <w:pStyle w:val="ListParagraph"/>
        <w:numPr>
          <w:ilvl w:val="0"/>
          <w:numId w:val="1"/>
        </w:numPr>
        <w:jc w:val="both"/>
        <w:rPr>
          <w:rFonts w:ascii="Times New Roman" w:hAnsi="Times New Roman" w:cs="Times New Roman"/>
          <w:sz w:val="22"/>
          <w:szCs w:val="22"/>
        </w:rPr>
      </w:pPr>
      <w:r w:rsidRPr="00F178C4">
        <w:rPr>
          <w:rFonts w:ascii="Times New Roman" w:hAnsi="Times New Roman" w:cs="Times New Roman"/>
          <w:sz w:val="22"/>
          <w:szCs w:val="22"/>
        </w:rPr>
        <w:t>Description of the problem.</w:t>
      </w:r>
    </w:p>
    <w:p w:rsidR="00004DF7" w:rsidRPr="00F178C4" w:rsidRDefault="00004DF7" w:rsidP="00004DF7">
      <w:pPr>
        <w:pStyle w:val="ListParagraph"/>
        <w:numPr>
          <w:ilvl w:val="0"/>
          <w:numId w:val="1"/>
        </w:numPr>
        <w:jc w:val="both"/>
        <w:rPr>
          <w:rFonts w:ascii="Times New Roman" w:hAnsi="Times New Roman" w:cs="Times New Roman"/>
          <w:sz w:val="22"/>
          <w:szCs w:val="22"/>
        </w:rPr>
      </w:pPr>
      <w:r w:rsidRPr="00F178C4">
        <w:rPr>
          <w:rFonts w:ascii="Times New Roman" w:hAnsi="Times New Roman" w:cs="Times New Roman"/>
          <w:sz w:val="22"/>
          <w:szCs w:val="22"/>
        </w:rPr>
        <w:t>Explanation of why past solutions have failed.</w:t>
      </w:r>
    </w:p>
    <w:p w:rsidR="00004DF7" w:rsidRPr="00F178C4" w:rsidRDefault="00004DF7" w:rsidP="00004DF7">
      <w:pPr>
        <w:pStyle w:val="ListParagraph"/>
        <w:numPr>
          <w:ilvl w:val="0"/>
          <w:numId w:val="1"/>
        </w:numPr>
        <w:jc w:val="both"/>
        <w:rPr>
          <w:rFonts w:ascii="Times New Roman" w:hAnsi="Times New Roman" w:cs="Times New Roman"/>
          <w:sz w:val="22"/>
          <w:szCs w:val="22"/>
        </w:rPr>
      </w:pPr>
      <w:r w:rsidRPr="00F178C4">
        <w:rPr>
          <w:rFonts w:ascii="Times New Roman" w:hAnsi="Times New Roman" w:cs="Times New Roman"/>
          <w:sz w:val="22"/>
          <w:szCs w:val="22"/>
        </w:rPr>
        <w:t>Description of different radical ways of solving the problem. Choice of one solution and explanation of why it is the best idea.</w:t>
      </w:r>
    </w:p>
    <w:p w:rsidR="00004DF7" w:rsidRPr="00F178C4" w:rsidRDefault="00004DF7" w:rsidP="00004DF7">
      <w:pPr>
        <w:pStyle w:val="ListParagraph"/>
        <w:numPr>
          <w:ilvl w:val="0"/>
          <w:numId w:val="1"/>
        </w:numPr>
        <w:jc w:val="both"/>
        <w:rPr>
          <w:rFonts w:ascii="Times New Roman" w:hAnsi="Times New Roman" w:cs="Times New Roman"/>
          <w:sz w:val="22"/>
          <w:szCs w:val="22"/>
        </w:rPr>
      </w:pPr>
      <w:r w:rsidRPr="00F178C4">
        <w:rPr>
          <w:rFonts w:ascii="Times New Roman" w:hAnsi="Times New Roman" w:cs="Times New Roman"/>
          <w:sz w:val="22"/>
          <w:szCs w:val="22"/>
        </w:rPr>
        <w:t>Description of how to implement your idea.</w:t>
      </w:r>
    </w:p>
    <w:p w:rsidR="00004DF7" w:rsidRPr="00F178C4" w:rsidRDefault="00004DF7" w:rsidP="00004DF7">
      <w:pPr>
        <w:pStyle w:val="ListParagraph"/>
        <w:numPr>
          <w:ilvl w:val="0"/>
          <w:numId w:val="1"/>
        </w:numPr>
        <w:jc w:val="both"/>
        <w:rPr>
          <w:rFonts w:ascii="Times New Roman" w:hAnsi="Times New Roman" w:cs="Times New Roman"/>
          <w:sz w:val="22"/>
          <w:szCs w:val="22"/>
        </w:rPr>
      </w:pPr>
      <w:r w:rsidRPr="00F178C4">
        <w:rPr>
          <w:rFonts w:ascii="Times New Roman" w:hAnsi="Times New Roman" w:cs="Times New Roman"/>
          <w:sz w:val="22"/>
          <w:szCs w:val="22"/>
        </w:rPr>
        <w:t>Description of commercial potential and societal potential.</w:t>
      </w:r>
    </w:p>
    <w:p w:rsidR="00004DF7" w:rsidRDefault="00004DF7" w:rsidP="00004DF7">
      <w:pPr>
        <w:jc w:val="both"/>
        <w:rPr>
          <w:rFonts w:ascii="Times New Roman" w:hAnsi="Times New Roman" w:cs="Times New Roman"/>
        </w:rPr>
      </w:pPr>
    </w:p>
    <w:p w:rsidR="00004DF7" w:rsidRPr="00F178C4" w:rsidRDefault="00004DF7" w:rsidP="00004DF7">
      <w:pPr>
        <w:jc w:val="both"/>
        <w:rPr>
          <w:rFonts w:ascii="Times New Roman" w:hAnsi="Times New Roman" w:cs="Times New Roman"/>
          <w:b/>
        </w:rPr>
      </w:pPr>
      <w:r w:rsidRPr="00F178C4">
        <w:rPr>
          <w:rFonts w:ascii="Times New Roman" w:hAnsi="Times New Roman" w:cs="Times New Roman"/>
          <w:b/>
        </w:rPr>
        <w:t>Course Learning Outcomes:</w:t>
      </w:r>
    </w:p>
    <w:p w:rsidR="00004DF7" w:rsidRPr="00F178C4" w:rsidRDefault="00004DF7" w:rsidP="00004DF7">
      <w:pPr>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t>Demonstrate applications of acquired information</w:t>
      </w:r>
    </w:p>
    <w:p w:rsidR="00004DF7" w:rsidRPr="00F178C4" w:rsidRDefault="00004DF7" w:rsidP="00004DF7">
      <w:pPr>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t>Formulate an original research topic</w:t>
      </w:r>
    </w:p>
    <w:p w:rsidR="00004DF7" w:rsidRPr="00F178C4" w:rsidRDefault="00004DF7" w:rsidP="00004DF7">
      <w:pPr>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t>Demonstrate proficiency and excellence in the core concepts</w:t>
      </w:r>
    </w:p>
    <w:p w:rsidR="00004DF7" w:rsidRDefault="00004DF7" w:rsidP="00004DF7">
      <w:pPr>
        <w:jc w:val="both"/>
        <w:rPr>
          <w:rFonts w:ascii="Times New Roman" w:hAnsi="Times New Roman" w:cs="Times New Roman"/>
        </w:rPr>
      </w:pPr>
    </w:p>
    <w:p w:rsidR="00BD598A" w:rsidRPr="00F178C4" w:rsidRDefault="00BD598A" w:rsidP="00004DF7">
      <w:pPr>
        <w:jc w:val="both"/>
        <w:rPr>
          <w:rFonts w:ascii="Times New Roman" w:hAnsi="Times New Roman" w:cs="Times New Roman"/>
        </w:rPr>
      </w:pPr>
    </w:p>
    <w:p w:rsidR="00004DF7" w:rsidRPr="00F178C4" w:rsidRDefault="00004DF7" w:rsidP="00004DF7">
      <w:pPr>
        <w:jc w:val="both"/>
        <w:rPr>
          <w:rFonts w:ascii="Times New Roman" w:hAnsi="Times New Roman" w:cs="Times New Roman"/>
          <w:b/>
          <w:color w:val="000000" w:themeColor="text1"/>
        </w:rPr>
      </w:pPr>
      <w:r w:rsidRPr="00F178C4">
        <w:rPr>
          <w:rFonts w:ascii="Times New Roman" w:hAnsi="Times New Roman" w:cs="Times New Roman"/>
          <w:b/>
          <w:color w:val="000000" w:themeColor="text1"/>
        </w:rPr>
        <w:t>Definition of Grades for Graduate Courses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623"/>
        <w:gridCol w:w="1632"/>
        <w:gridCol w:w="2742"/>
      </w:tblGrid>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Grade</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Quality Points</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Graduate Courses</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4.00</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 </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4.00</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3.67</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3.33</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 </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3.00</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2.67</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C </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2.00</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Unsatisfactory/Passing</w:t>
            </w:r>
          </w:p>
        </w:tc>
      </w:tr>
      <w:tr w:rsidR="00004DF7" w:rsidRPr="00F178C4" w:rsidTr="00087C49">
        <w:trPr>
          <w:trHeight w:val="235"/>
          <w:tblCellSpacing w:w="15" w:type="dxa"/>
        </w:trPr>
        <w:tc>
          <w:tcPr>
            <w:tcW w:w="1578"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F </w:t>
            </w:r>
          </w:p>
        </w:tc>
        <w:tc>
          <w:tcPr>
            <w:tcW w:w="1602"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0.00</w:t>
            </w:r>
          </w:p>
        </w:tc>
        <w:tc>
          <w:tcPr>
            <w:tcW w:w="2697" w:type="dxa"/>
            <w:vAlign w:val="center"/>
            <w:hideMark/>
          </w:tcPr>
          <w:p w:rsidR="00004DF7" w:rsidRPr="00F178C4" w:rsidRDefault="00004DF7" w:rsidP="00087C49">
            <w:pPr>
              <w:spacing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Unsatisfactory/Failing</w:t>
            </w:r>
          </w:p>
        </w:tc>
      </w:tr>
    </w:tbl>
    <w:p w:rsidR="00004DF7" w:rsidRPr="00F178C4" w:rsidRDefault="00004DF7" w:rsidP="00004DF7">
      <w:pPr>
        <w:pStyle w:val="NormalWeb"/>
        <w:jc w:val="both"/>
        <w:rPr>
          <w:color w:val="000000" w:themeColor="text1"/>
          <w:sz w:val="22"/>
          <w:szCs w:val="22"/>
        </w:rPr>
      </w:pPr>
      <w:r w:rsidRPr="00F178C4">
        <w:rPr>
          <w:color w:val="000000" w:themeColor="text1"/>
          <w:sz w:val="22"/>
          <w:szCs w:val="22"/>
        </w:rPr>
        <w:t>* Although a B- is a satisfactory grade for a course, students must maintain a 3.00 average in their degree program and present a 3.00 GPA for the courses listed on the graduation application.</w:t>
      </w:r>
    </w:p>
    <w:p w:rsidR="00004DF7" w:rsidRPr="00F178C4" w:rsidRDefault="00004DF7" w:rsidP="00004DF7">
      <w:pPr>
        <w:pStyle w:val="NormalWeb"/>
        <w:jc w:val="both"/>
        <w:rPr>
          <w:color w:val="000000" w:themeColor="text1"/>
          <w:sz w:val="22"/>
          <w:szCs w:val="22"/>
        </w:rPr>
      </w:pPr>
      <w:r w:rsidRPr="00F178C4">
        <w:rPr>
          <w:color w:val="000000" w:themeColor="text1"/>
          <w:sz w:val="22"/>
          <w:szCs w:val="22"/>
        </w:rPr>
        <w:t xml:space="preserve">Information about additional grade notations that apply to graduate students including “IN” Incomplete and “IP” In Progress as well as grading for undergraduate students may be found in the Academic Policies section of the catalog under </w:t>
      </w:r>
      <w:hyperlink r:id="rId10" w:anchor="grading" w:history="1">
        <w:r w:rsidRPr="00F178C4">
          <w:rPr>
            <w:rStyle w:val="Hyperlink"/>
            <w:color w:val="000000" w:themeColor="text1"/>
            <w:sz w:val="22"/>
            <w:szCs w:val="22"/>
          </w:rPr>
          <w:t>Grading System</w:t>
        </w:r>
      </w:hyperlink>
      <w:r w:rsidRPr="00F178C4">
        <w:rPr>
          <w:color w:val="000000" w:themeColor="text1"/>
          <w:sz w:val="22"/>
          <w:szCs w:val="22"/>
        </w:rPr>
        <w:t>.  Graduate students are not required to take midterm exams.</w:t>
      </w:r>
    </w:p>
    <w:p w:rsidR="00004DF7" w:rsidRDefault="00004DF7" w:rsidP="00750A9D">
      <w:pPr>
        <w:rPr>
          <w:rFonts w:ascii="Times New Roman" w:hAnsi="Times New Roman" w:cs="Times New Roman"/>
        </w:rPr>
      </w:pPr>
    </w:p>
    <w:p w:rsidR="00B52374" w:rsidRPr="00F178C4" w:rsidRDefault="00B52374" w:rsidP="00750A9D">
      <w:pPr>
        <w:rPr>
          <w:rFonts w:ascii="Times New Roman" w:hAnsi="Times New Roman" w:cs="Times New Roman"/>
        </w:rPr>
      </w:pPr>
    </w:p>
    <w:p w:rsidR="00004DF7" w:rsidRPr="00F178C4" w:rsidRDefault="00004DF7" w:rsidP="00004DF7">
      <w:pPr>
        <w:jc w:val="both"/>
        <w:rPr>
          <w:rFonts w:ascii="Times New Roman" w:hAnsi="Times New Roman" w:cs="Times New Roman"/>
          <w:b/>
        </w:rPr>
      </w:pPr>
      <w:r w:rsidRPr="00F178C4">
        <w:rPr>
          <w:rFonts w:ascii="Times New Roman" w:hAnsi="Times New Roman" w:cs="Times New Roman"/>
          <w:b/>
        </w:rPr>
        <w:lastRenderedPageBreak/>
        <w:t>Weekly schedule</w:t>
      </w:r>
    </w:p>
    <w:tbl>
      <w:tblPr>
        <w:tblW w:w="8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688"/>
      </w:tblGrid>
      <w:tr w:rsidR="00004DF7" w:rsidRPr="00F178C4" w:rsidTr="00087C49">
        <w:trPr>
          <w:trHeight w:val="432"/>
        </w:trPr>
        <w:tc>
          <w:tcPr>
            <w:tcW w:w="1060" w:type="dxa"/>
            <w:vAlign w:val="center"/>
          </w:tcPr>
          <w:p w:rsidR="00004DF7" w:rsidRPr="00F178C4" w:rsidRDefault="00004DF7" w:rsidP="00087C49">
            <w:pPr>
              <w:jc w:val="both"/>
              <w:rPr>
                <w:rFonts w:ascii="Times New Roman" w:hAnsi="Times New Roman" w:cs="Times New Roman"/>
                <w:b/>
              </w:rPr>
            </w:pPr>
            <w:r w:rsidRPr="00F178C4">
              <w:rPr>
                <w:rFonts w:ascii="Times New Roman" w:hAnsi="Times New Roman" w:cs="Times New Roman"/>
                <w:b/>
              </w:rPr>
              <w:t>Date</w:t>
            </w:r>
          </w:p>
        </w:tc>
        <w:tc>
          <w:tcPr>
            <w:tcW w:w="7688" w:type="dxa"/>
            <w:vAlign w:val="center"/>
          </w:tcPr>
          <w:p w:rsidR="00004DF7" w:rsidRPr="00F178C4" w:rsidRDefault="00004DF7" w:rsidP="00087C49">
            <w:pPr>
              <w:jc w:val="both"/>
              <w:rPr>
                <w:rFonts w:ascii="Times New Roman" w:hAnsi="Times New Roman" w:cs="Times New Roman"/>
                <w:b/>
              </w:rPr>
            </w:pPr>
            <w:r w:rsidRPr="00F178C4">
              <w:rPr>
                <w:rFonts w:ascii="Times New Roman" w:hAnsi="Times New Roman" w:cs="Times New Roman"/>
                <w:b/>
              </w:rPr>
              <w:t>Topic</w:t>
            </w:r>
          </w:p>
        </w:tc>
      </w:tr>
      <w:tr w:rsidR="00004DF7" w:rsidRPr="00F178C4" w:rsidTr="00087C49">
        <w:tc>
          <w:tcPr>
            <w:tcW w:w="1060" w:type="dxa"/>
            <w:vAlign w:val="center"/>
          </w:tcPr>
          <w:p w:rsidR="00004DF7" w:rsidRPr="00F178C4" w:rsidRDefault="00004DF7" w:rsidP="00087C49">
            <w:pPr>
              <w:jc w:val="both"/>
              <w:rPr>
                <w:rFonts w:ascii="Times New Roman" w:hAnsi="Times New Roman" w:cs="Times New Roman"/>
              </w:rPr>
            </w:pPr>
            <w:r w:rsidRPr="00F178C4">
              <w:rPr>
                <w:rFonts w:ascii="Times New Roman" w:hAnsi="Times New Roman" w:cs="Times New Roman"/>
              </w:rPr>
              <w:t>Week 1</w:t>
            </w:r>
          </w:p>
        </w:tc>
        <w:tc>
          <w:tcPr>
            <w:tcW w:w="7688" w:type="dxa"/>
            <w:vAlign w:val="center"/>
          </w:tcPr>
          <w:p w:rsidR="00004DF7" w:rsidRPr="00F178C4" w:rsidRDefault="00BB7BC0" w:rsidP="00087C49">
            <w:pPr>
              <w:jc w:val="both"/>
              <w:rPr>
                <w:rFonts w:ascii="Times New Roman" w:hAnsi="Times New Roman" w:cs="Times New Roman"/>
              </w:rPr>
            </w:pPr>
            <w:r w:rsidRPr="00BB7BC0">
              <w:rPr>
                <w:rFonts w:ascii="Times New Roman" w:hAnsi="Times New Roman" w:cs="Times New Roman"/>
              </w:rPr>
              <w:t>Principles of resiliency and r</w:t>
            </w:r>
            <w:r w:rsidR="00EF6254">
              <w:rPr>
                <w:rFonts w:ascii="Times New Roman" w:hAnsi="Times New Roman" w:cs="Times New Roman"/>
              </w:rPr>
              <w:t>obustness in biological systems part 1.</w:t>
            </w:r>
          </w:p>
        </w:tc>
      </w:tr>
      <w:tr w:rsidR="00004DF7" w:rsidRPr="00F178C4" w:rsidTr="00087C49">
        <w:tc>
          <w:tcPr>
            <w:tcW w:w="1060" w:type="dxa"/>
            <w:vAlign w:val="center"/>
          </w:tcPr>
          <w:p w:rsidR="00004DF7" w:rsidRPr="00F178C4" w:rsidRDefault="00004DF7" w:rsidP="00087C49">
            <w:pPr>
              <w:jc w:val="both"/>
              <w:rPr>
                <w:rFonts w:ascii="Times New Roman" w:hAnsi="Times New Roman" w:cs="Times New Roman"/>
              </w:rPr>
            </w:pPr>
            <w:r w:rsidRPr="00F178C4">
              <w:rPr>
                <w:rFonts w:ascii="Times New Roman" w:hAnsi="Times New Roman" w:cs="Times New Roman"/>
              </w:rPr>
              <w:t>Week 2</w:t>
            </w:r>
          </w:p>
        </w:tc>
        <w:tc>
          <w:tcPr>
            <w:tcW w:w="7688" w:type="dxa"/>
            <w:vAlign w:val="center"/>
          </w:tcPr>
          <w:p w:rsidR="00004DF7" w:rsidRPr="00F178C4" w:rsidRDefault="00E802DA" w:rsidP="00087C49">
            <w:pPr>
              <w:jc w:val="both"/>
              <w:rPr>
                <w:rFonts w:ascii="Times New Roman" w:hAnsi="Times New Roman" w:cs="Times New Roman"/>
              </w:rPr>
            </w:pPr>
            <w:r w:rsidRPr="00BB7BC0">
              <w:rPr>
                <w:rFonts w:ascii="Times New Roman" w:hAnsi="Times New Roman" w:cs="Times New Roman"/>
              </w:rPr>
              <w:t>Principles of resiliency and r</w:t>
            </w:r>
            <w:r w:rsidR="00EF6254">
              <w:rPr>
                <w:rFonts w:ascii="Times New Roman" w:hAnsi="Times New Roman" w:cs="Times New Roman"/>
              </w:rPr>
              <w:t>obustness in biological systems part 2.</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3</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Principles of robustness and adaptation at the molecular level</w:t>
            </w:r>
            <w:r>
              <w:rPr>
                <w:rFonts w:ascii="Times New Roman" w:hAnsi="Times New Roman" w:cs="Times New Roman"/>
              </w:rPr>
              <w:t>.</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4</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 xml:space="preserve">Principles of robustness and adaptation </w:t>
            </w:r>
            <w:r>
              <w:rPr>
                <w:rFonts w:ascii="Times New Roman" w:hAnsi="Times New Roman" w:cs="Times New Roman"/>
              </w:rPr>
              <w:t xml:space="preserve">in </w:t>
            </w:r>
            <w:r w:rsidRPr="00BB7BC0">
              <w:rPr>
                <w:rFonts w:ascii="Times New Roman" w:hAnsi="Times New Roman" w:cs="Times New Roman"/>
              </w:rPr>
              <w:t>signaling networks in the cell</w:t>
            </w:r>
            <w:r w:rsidR="00EF6254">
              <w:rPr>
                <w:rFonts w:ascii="Times New Roman" w:hAnsi="Times New Roman" w:cs="Times New Roman"/>
              </w:rPr>
              <w:t xml:space="preserve"> part 1.</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5</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 xml:space="preserve">Principles of robustness and adaptation </w:t>
            </w:r>
            <w:r>
              <w:rPr>
                <w:rFonts w:ascii="Times New Roman" w:hAnsi="Times New Roman" w:cs="Times New Roman"/>
              </w:rPr>
              <w:t xml:space="preserve">in </w:t>
            </w:r>
            <w:r w:rsidRPr="00BB7BC0">
              <w:rPr>
                <w:rFonts w:ascii="Times New Roman" w:hAnsi="Times New Roman" w:cs="Times New Roman"/>
              </w:rPr>
              <w:t>signaling networks in the cell</w:t>
            </w:r>
            <w:r w:rsidR="00EF6254">
              <w:rPr>
                <w:rFonts w:ascii="Times New Roman" w:hAnsi="Times New Roman" w:cs="Times New Roman"/>
              </w:rPr>
              <w:t xml:space="preserve"> part 2.</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6</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Overview of human and animal physiology</w:t>
            </w:r>
            <w:r w:rsidR="0082562A">
              <w:rPr>
                <w:rFonts w:ascii="Times New Roman" w:hAnsi="Times New Roman" w:cs="Times New Roman"/>
              </w:rPr>
              <w:t xml:space="preserve"> in health and disease part 1</w:t>
            </w:r>
            <w:r w:rsidR="00EF6254">
              <w:rPr>
                <w:rFonts w:ascii="Times New Roman" w:hAnsi="Times New Roman" w:cs="Times New Roman"/>
              </w:rPr>
              <w:t>.</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7</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Overview of human and animal physiology</w:t>
            </w:r>
            <w:r w:rsidR="0082562A">
              <w:rPr>
                <w:rFonts w:ascii="Times New Roman" w:hAnsi="Times New Roman" w:cs="Times New Roman"/>
              </w:rPr>
              <w:t xml:space="preserve"> in health and disease part 2</w:t>
            </w:r>
            <w:r w:rsidR="00EF6254">
              <w:rPr>
                <w:rFonts w:ascii="Times New Roman" w:hAnsi="Times New Roman" w:cs="Times New Roman"/>
              </w:rPr>
              <w:t>.</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8</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Principles of cancer somatic evolution</w:t>
            </w:r>
            <w:r w:rsidR="00EF6254">
              <w:rPr>
                <w:rFonts w:ascii="Times New Roman" w:hAnsi="Times New Roman" w:cs="Times New Roman"/>
              </w:rPr>
              <w:t xml:space="preserve"> part 1.</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9</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Principles of cancer somatic evolution</w:t>
            </w:r>
            <w:r w:rsidR="00EF6254">
              <w:rPr>
                <w:rFonts w:ascii="Times New Roman" w:hAnsi="Times New Roman" w:cs="Times New Roman"/>
              </w:rPr>
              <w:t xml:space="preserve"> part 2.</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10</w:t>
            </w:r>
          </w:p>
        </w:tc>
        <w:tc>
          <w:tcPr>
            <w:tcW w:w="7688" w:type="dxa"/>
            <w:vAlign w:val="center"/>
          </w:tcPr>
          <w:p w:rsidR="00E802DA" w:rsidRPr="00F178C4" w:rsidRDefault="00E802DA" w:rsidP="00E802DA">
            <w:pPr>
              <w:jc w:val="both"/>
              <w:rPr>
                <w:rFonts w:ascii="Times New Roman" w:hAnsi="Times New Roman" w:cs="Times New Roman"/>
              </w:rPr>
            </w:pPr>
            <w:proofErr w:type="spellStart"/>
            <w:r w:rsidRPr="00BB7BC0">
              <w:rPr>
                <w:rFonts w:ascii="Times New Roman" w:hAnsi="Times New Roman" w:cs="Times New Roman"/>
              </w:rPr>
              <w:t>Maladaption</w:t>
            </w:r>
            <w:proofErr w:type="spellEnd"/>
            <w:r w:rsidRPr="00BB7BC0">
              <w:rPr>
                <w:rFonts w:ascii="Times New Roman" w:hAnsi="Times New Roman" w:cs="Times New Roman"/>
              </w:rPr>
              <w:t xml:space="preserve"> in addiction and chronic pain</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11</w:t>
            </w:r>
          </w:p>
        </w:tc>
        <w:tc>
          <w:tcPr>
            <w:tcW w:w="7688" w:type="dxa"/>
            <w:vAlign w:val="center"/>
          </w:tcPr>
          <w:p w:rsidR="00E802DA" w:rsidRPr="00F178C4" w:rsidRDefault="00E802DA" w:rsidP="00E802DA">
            <w:pPr>
              <w:jc w:val="both"/>
              <w:rPr>
                <w:rFonts w:ascii="Times New Roman" w:hAnsi="Times New Roman" w:cs="Times New Roman"/>
              </w:rPr>
            </w:pPr>
            <w:r w:rsidRPr="00BB7BC0">
              <w:rPr>
                <w:rFonts w:ascii="Times New Roman" w:hAnsi="Times New Roman" w:cs="Times New Roman"/>
              </w:rPr>
              <w:t>Human populations: adaptation to various environments</w:t>
            </w:r>
          </w:p>
        </w:tc>
      </w:tr>
      <w:tr w:rsidR="00E802DA" w:rsidRPr="00F178C4" w:rsidTr="00087C49">
        <w:tc>
          <w:tcPr>
            <w:tcW w:w="1060" w:type="dxa"/>
            <w:vAlign w:val="center"/>
          </w:tcPr>
          <w:p w:rsidR="00E802DA" w:rsidRPr="00F178C4" w:rsidRDefault="00E802DA" w:rsidP="00E802DA">
            <w:pPr>
              <w:jc w:val="both"/>
              <w:rPr>
                <w:rFonts w:ascii="Times New Roman" w:hAnsi="Times New Roman" w:cs="Times New Roman"/>
              </w:rPr>
            </w:pPr>
            <w:r w:rsidRPr="00F178C4">
              <w:rPr>
                <w:rFonts w:ascii="Times New Roman" w:hAnsi="Times New Roman" w:cs="Times New Roman"/>
              </w:rPr>
              <w:t>Week 12</w:t>
            </w:r>
          </w:p>
        </w:tc>
        <w:tc>
          <w:tcPr>
            <w:tcW w:w="7688" w:type="dxa"/>
            <w:vAlign w:val="center"/>
          </w:tcPr>
          <w:p w:rsidR="00E802DA" w:rsidRPr="00F178C4" w:rsidRDefault="008B6B47" w:rsidP="00E802DA">
            <w:pPr>
              <w:jc w:val="both"/>
              <w:rPr>
                <w:rFonts w:ascii="Times New Roman" w:hAnsi="Times New Roman" w:cs="Times New Roman"/>
              </w:rPr>
            </w:pPr>
            <w:r>
              <w:rPr>
                <w:rFonts w:ascii="Times New Roman" w:hAnsi="Times New Roman" w:cs="Times New Roman"/>
              </w:rPr>
              <w:t>S</w:t>
            </w:r>
            <w:r w:rsidR="00E802DA" w:rsidRPr="00F178C4">
              <w:rPr>
                <w:rFonts w:ascii="Times New Roman" w:hAnsi="Times New Roman" w:cs="Times New Roman"/>
              </w:rPr>
              <w:t>tudents’ presentations</w:t>
            </w:r>
          </w:p>
        </w:tc>
      </w:tr>
      <w:tr w:rsidR="008B6B47" w:rsidRPr="00F178C4" w:rsidTr="00087C49">
        <w:tc>
          <w:tcPr>
            <w:tcW w:w="1060" w:type="dxa"/>
            <w:vAlign w:val="center"/>
          </w:tcPr>
          <w:p w:rsidR="008B6B47" w:rsidRPr="00F178C4" w:rsidRDefault="008B6B47" w:rsidP="008B6B47">
            <w:pPr>
              <w:jc w:val="both"/>
              <w:rPr>
                <w:rFonts w:ascii="Times New Roman" w:hAnsi="Times New Roman" w:cs="Times New Roman"/>
              </w:rPr>
            </w:pPr>
            <w:r w:rsidRPr="00F178C4">
              <w:rPr>
                <w:rFonts w:ascii="Times New Roman" w:hAnsi="Times New Roman" w:cs="Times New Roman"/>
              </w:rPr>
              <w:t>Week 13</w:t>
            </w:r>
          </w:p>
        </w:tc>
        <w:tc>
          <w:tcPr>
            <w:tcW w:w="7688" w:type="dxa"/>
            <w:vAlign w:val="center"/>
          </w:tcPr>
          <w:p w:rsidR="008B6B47" w:rsidRPr="00F178C4" w:rsidRDefault="008B6B47" w:rsidP="008B6B47">
            <w:pPr>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r w:rsidR="008B6B47" w:rsidRPr="00F178C4" w:rsidTr="00087C49">
        <w:trPr>
          <w:trHeight w:val="143"/>
        </w:trPr>
        <w:tc>
          <w:tcPr>
            <w:tcW w:w="1060" w:type="dxa"/>
            <w:vAlign w:val="center"/>
          </w:tcPr>
          <w:p w:rsidR="008B6B47" w:rsidRPr="00F178C4" w:rsidRDefault="008B6B47" w:rsidP="008B6B47">
            <w:pPr>
              <w:jc w:val="both"/>
              <w:rPr>
                <w:rFonts w:ascii="Times New Roman" w:hAnsi="Times New Roman" w:cs="Times New Roman"/>
              </w:rPr>
            </w:pPr>
            <w:r w:rsidRPr="00F178C4">
              <w:rPr>
                <w:rFonts w:ascii="Times New Roman" w:hAnsi="Times New Roman" w:cs="Times New Roman"/>
              </w:rPr>
              <w:t>Week 14</w:t>
            </w:r>
          </w:p>
        </w:tc>
        <w:tc>
          <w:tcPr>
            <w:tcW w:w="7688" w:type="dxa"/>
            <w:vAlign w:val="center"/>
          </w:tcPr>
          <w:p w:rsidR="008B6B47" w:rsidRPr="00F178C4" w:rsidRDefault="008B6B47" w:rsidP="008B6B47">
            <w:pPr>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bl>
    <w:p w:rsidR="00004DF7" w:rsidRPr="00F178C4" w:rsidRDefault="00004DF7" w:rsidP="00750A9D">
      <w:pPr>
        <w:rPr>
          <w:rFonts w:ascii="Times New Roman" w:hAnsi="Times New Roman" w:cs="Times New Roman"/>
        </w:rPr>
      </w:pPr>
    </w:p>
    <w:p w:rsidR="009C489F" w:rsidRPr="00F178C4" w:rsidRDefault="009C489F" w:rsidP="009C489F">
      <w:pPr>
        <w:jc w:val="both"/>
        <w:rPr>
          <w:rFonts w:ascii="Times New Roman" w:hAnsi="Times New Roman" w:cs="Times New Roman"/>
          <w:b/>
        </w:rPr>
      </w:pPr>
      <w:r w:rsidRPr="00F178C4">
        <w:rPr>
          <w:rFonts w:ascii="Times New Roman" w:hAnsi="Times New Roman" w:cs="Times New Roman"/>
          <w:b/>
        </w:rPr>
        <w:t>Plagiarism:</w:t>
      </w:r>
    </w:p>
    <w:p w:rsidR="009C489F" w:rsidRPr="00F178C4" w:rsidRDefault="009C489F" w:rsidP="009C489F">
      <w:pPr>
        <w:jc w:val="both"/>
        <w:rPr>
          <w:rFonts w:ascii="Times New Roman" w:hAnsi="Times New Roman" w:cs="Times New Roman"/>
        </w:rPr>
      </w:pPr>
      <w:r w:rsidRPr="00F178C4">
        <w:rPr>
          <w:rFonts w:ascii="Times New Roman" w:hAnsi="Times New Roman" w:cs="Times New Roman"/>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include a hearing by the Honor Code Committee and may include a failing grade for the work in question or for the entire course.  The following website provides helpful information concerning plagiarism for both students and faculty:  </w:t>
      </w:r>
      <w:hyperlink r:id="rId11" w:history="1">
        <w:r w:rsidRPr="00F178C4">
          <w:rPr>
            <w:rStyle w:val="Hyperlink"/>
            <w:rFonts w:ascii="Times New Roman" w:hAnsi="Times New Roman" w:cs="Times New Roman"/>
          </w:rPr>
          <w:t>http://oai.gmu.edu/the-mason-honor-code-2/plagiarism/</w:t>
        </w:r>
      </w:hyperlink>
    </w:p>
    <w:p w:rsidR="009C489F" w:rsidRPr="00F178C4" w:rsidRDefault="009C489F" w:rsidP="009C489F">
      <w:pPr>
        <w:jc w:val="both"/>
        <w:rPr>
          <w:rFonts w:ascii="Times New Roman" w:hAnsi="Times New Roman" w:cs="Times New Roman"/>
        </w:rPr>
      </w:pPr>
    </w:p>
    <w:p w:rsidR="009C489F" w:rsidRPr="00F178C4" w:rsidRDefault="009C489F" w:rsidP="009C489F">
      <w:pPr>
        <w:jc w:val="both"/>
        <w:rPr>
          <w:rFonts w:ascii="Times New Roman" w:hAnsi="Times New Roman" w:cs="Times New Roman"/>
          <w:b/>
        </w:rPr>
      </w:pPr>
      <w:r w:rsidRPr="00F178C4">
        <w:rPr>
          <w:rFonts w:ascii="Times New Roman" w:hAnsi="Times New Roman" w:cs="Times New Roman"/>
          <w:b/>
        </w:rPr>
        <w:t>Honor Code:</w:t>
      </w:r>
    </w:p>
    <w:p w:rsidR="009C489F" w:rsidRPr="00F178C4" w:rsidRDefault="009C489F" w:rsidP="009C489F">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rPr>
      </w:pPr>
      <w:r w:rsidRPr="00F178C4">
        <w:rPr>
          <w:rFonts w:ascii="Times New Roman" w:hAnsi="Times New Roman" w:cs="Times New Roman"/>
          <w:sz w:val="22"/>
          <w:szCs w:val="22"/>
        </w:rPr>
        <w:t>George Mason University has an Honor Code, which requires all members of this community to maintain the highest standards of academic honesty and integrity. Cheating, plagiarism, lying, and stealing are all prohibited</w:t>
      </w:r>
    </w:p>
    <w:p w:rsidR="009C489F" w:rsidRPr="00F178C4" w:rsidRDefault="009C489F" w:rsidP="009C489F">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rPr>
      </w:pPr>
      <w:r w:rsidRPr="00F178C4">
        <w:rPr>
          <w:rFonts w:ascii="Times New Roman" w:hAnsi="Times New Roman" w:cs="Times New Roman"/>
          <w:sz w:val="22"/>
          <w:szCs w:val="22"/>
        </w:rPr>
        <w:t xml:space="preserve"> All violations of the Honor Code will be reported to the Honor Committee.</w:t>
      </w:r>
    </w:p>
    <w:p w:rsidR="009C489F" w:rsidRPr="00F178C4" w:rsidRDefault="009C489F" w:rsidP="009C489F">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2" w:history="1">
        <w:r w:rsidRPr="00F178C4">
          <w:rPr>
            <w:rStyle w:val="Hyperlink"/>
            <w:rFonts w:ascii="Times New Roman" w:hAnsi="Times New Roman" w:cs="Times New Roman"/>
            <w:sz w:val="22"/>
            <w:szCs w:val="22"/>
          </w:rPr>
          <w:t>http://oai.gmu.edu/the-mason-honor-code-2/</w:t>
        </w:r>
      </w:hyperlink>
      <w:r w:rsidRPr="00F178C4">
        <w:rPr>
          <w:rFonts w:ascii="Times New Roman" w:hAnsi="Times New Roman" w:cs="Times New Roman"/>
          <w:sz w:val="22"/>
          <w:szCs w:val="22"/>
        </w:rPr>
        <w:t xml:space="preserve"> for more detailed information.</w:t>
      </w:r>
    </w:p>
    <w:p w:rsidR="009C489F" w:rsidRPr="00F178C4" w:rsidRDefault="009C489F" w:rsidP="009C489F">
      <w:pPr>
        <w:widowControl w:val="0"/>
        <w:autoSpaceDE w:val="0"/>
        <w:autoSpaceDN w:val="0"/>
        <w:adjustRightInd w:val="0"/>
        <w:jc w:val="both"/>
        <w:rPr>
          <w:rFonts w:ascii="Times New Roman" w:hAnsi="Times New Roman" w:cs="Times New Roman"/>
          <w:b/>
        </w:rPr>
      </w:pPr>
      <w:r w:rsidRPr="00F178C4">
        <w:rPr>
          <w:rFonts w:ascii="Times New Roman" w:hAnsi="Times New Roman" w:cs="Times New Roman"/>
          <w:b/>
        </w:rPr>
        <w:t>Enrollment:</w:t>
      </w:r>
    </w:p>
    <w:p w:rsidR="009C489F" w:rsidRPr="00F178C4" w:rsidRDefault="009C489F" w:rsidP="009C489F">
      <w:pPr>
        <w:pStyle w:val="ListParagraph"/>
        <w:widowControl w:val="0"/>
        <w:numPr>
          <w:ilvl w:val="0"/>
          <w:numId w:val="2"/>
        </w:numPr>
        <w:autoSpaceDE w:val="0"/>
        <w:autoSpaceDN w:val="0"/>
        <w:adjustRightInd w:val="0"/>
        <w:jc w:val="both"/>
        <w:rPr>
          <w:rFonts w:ascii="Times New Roman" w:hAnsi="Times New Roman" w:cs="Times New Roman"/>
          <w:sz w:val="22"/>
          <w:szCs w:val="22"/>
        </w:rPr>
      </w:pPr>
      <w:r w:rsidRPr="00F178C4">
        <w:rPr>
          <w:rFonts w:ascii="Times New Roman" w:hAnsi="Times New Roman" w:cs="Times New Roman"/>
          <w:sz w:val="22"/>
          <w:szCs w:val="22"/>
        </w:rPr>
        <w:lastRenderedPageBreak/>
        <w:t>Students are responsible for verifying their enrollment in this class.</w:t>
      </w:r>
    </w:p>
    <w:p w:rsidR="009C489F" w:rsidRPr="00F178C4" w:rsidRDefault="009C489F" w:rsidP="009C489F">
      <w:pPr>
        <w:pStyle w:val="ListParagraph"/>
        <w:widowControl w:val="0"/>
        <w:numPr>
          <w:ilvl w:val="0"/>
          <w:numId w:val="2"/>
        </w:numPr>
        <w:autoSpaceDE w:val="0"/>
        <w:autoSpaceDN w:val="0"/>
        <w:adjustRightInd w:val="0"/>
        <w:jc w:val="both"/>
        <w:rPr>
          <w:rFonts w:ascii="Times New Roman" w:hAnsi="Times New Roman" w:cs="Times New Roman"/>
          <w:sz w:val="22"/>
          <w:szCs w:val="22"/>
        </w:rPr>
      </w:pPr>
      <w:r w:rsidRPr="00F178C4">
        <w:rPr>
          <w:rFonts w:ascii="Times New Roman" w:hAnsi="Times New Roman" w:cs="Times New Roman"/>
          <w:sz w:val="22"/>
          <w:szCs w:val="22"/>
        </w:rPr>
        <w:t>Schedule adjustments should be made by the deadline published on the Registrar’s website.</w:t>
      </w:r>
    </w:p>
    <w:p w:rsidR="009C489F" w:rsidRPr="00F178C4" w:rsidRDefault="009C489F" w:rsidP="009C489F">
      <w:pPr>
        <w:pStyle w:val="ListParagraph"/>
        <w:widowControl w:val="0"/>
        <w:numPr>
          <w:ilvl w:val="0"/>
          <w:numId w:val="2"/>
        </w:numPr>
        <w:autoSpaceDE w:val="0"/>
        <w:autoSpaceDN w:val="0"/>
        <w:adjustRightInd w:val="0"/>
        <w:jc w:val="both"/>
        <w:rPr>
          <w:rFonts w:ascii="Times New Roman" w:hAnsi="Times New Roman" w:cs="Times New Roman"/>
          <w:sz w:val="22"/>
          <w:szCs w:val="22"/>
        </w:rPr>
      </w:pPr>
      <w:r w:rsidRPr="00F178C4">
        <w:rPr>
          <w:rFonts w:ascii="Times New Roman" w:hAnsi="Times New Roman" w:cs="Times New Roman"/>
          <w:sz w:val="22"/>
          <w:szCs w:val="22"/>
        </w:rPr>
        <w:t>Note the add/drop dates in the Academic Calendar published on the Registrar’s website.</w:t>
      </w:r>
    </w:p>
    <w:p w:rsidR="009C489F" w:rsidRPr="00F178C4" w:rsidRDefault="009C489F" w:rsidP="009C489F">
      <w:pPr>
        <w:pStyle w:val="ListParagraph"/>
        <w:widowControl w:val="0"/>
        <w:numPr>
          <w:ilvl w:val="0"/>
          <w:numId w:val="2"/>
        </w:numPr>
        <w:autoSpaceDE w:val="0"/>
        <w:autoSpaceDN w:val="0"/>
        <w:adjustRightInd w:val="0"/>
        <w:jc w:val="both"/>
        <w:rPr>
          <w:rFonts w:ascii="Times New Roman" w:hAnsi="Times New Roman" w:cs="Times New Roman"/>
          <w:sz w:val="22"/>
          <w:szCs w:val="22"/>
        </w:rPr>
      </w:pPr>
      <w:r w:rsidRPr="00F178C4">
        <w:rPr>
          <w:rFonts w:ascii="Times New Roman" w:hAnsi="Times New Roman" w:cs="Times New Roman"/>
          <w:sz w:val="22"/>
          <w:szCs w:val="22"/>
        </w:rPr>
        <w:t>After the last day to drop a class, withdrawing from this class requires the approval of the dean and is only allowed for nonacademic reasons.</w:t>
      </w:r>
    </w:p>
    <w:p w:rsidR="009C489F" w:rsidRPr="00F178C4" w:rsidRDefault="009C489F" w:rsidP="009C489F">
      <w:pPr>
        <w:pStyle w:val="ListParagraph"/>
        <w:widowControl w:val="0"/>
        <w:numPr>
          <w:ilvl w:val="0"/>
          <w:numId w:val="2"/>
        </w:numPr>
        <w:autoSpaceDE w:val="0"/>
        <w:autoSpaceDN w:val="0"/>
        <w:adjustRightInd w:val="0"/>
        <w:jc w:val="both"/>
        <w:rPr>
          <w:rFonts w:ascii="Times New Roman" w:hAnsi="Times New Roman" w:cs="Times New Roman"/>
          <w:sz w:val="22"/>
          <w:szCs w:val="22"/>
        </w:rPr>
      </w:pPr>
      <w:r w:rsidRPr="00F178C4">
        <w:rPr>
          <w:rFonts w:ascii="Times New Roman" w:hAnsi="Times New Roman" w:cs="Times New Roman"/>
          <w:sz w:val="22"/>
          <w:szCs w:val="22"/>
        </w:rPr>
        <w:t>Undergraduate students may choose to exercise a selective withdrawal.</w:t>
      </w:r>
    </w:p>
    <w:p w:rsidR="009C489F" w:rsidRPr="00F178C4" w:rsidRDefault="009C489F" w:rsidP="009C489F">
      <w:pPr>
        <w:pStyle w:val="ListParagraph"/>
        <w:widowControl w:val="0"/>
        <w:numPr>
          <w:ilvl w:val="0"/>
          <w:numId w:val="2"/>
        </w:numPr>
        <w:autoSpaceDE w:val="0"/>
        <w:autoSpaceDN w:val="0"/>
        <w:adjustRightInd w:val="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3" w:history="1">
        <w:r w:rsidRPr="00F178C4">
          <w:rPr>
            <w:rStyle w:val="Hyperlink"/>
            <w:rFonts w:ascii="Times New Roman" w:hAnsi="Times New Roman" w:cs="Times New Roman"/>
            <w:sz w:val="22"/>
            <w:szCs w:val="22"/>
          </w:rPr>
          <w:t>http://registrar.gmu.edu</w:t>
        </w:r>
      </w:hyperlink>
      <w:r w:rsidRPr="00F178C4">
        <w:rPr>
          <w:rFonts w:ascii="Times New Roman" w:hAnsi="Times New Roman" w:cs="Times New Roman"/>
          <w:sz w:val="22"/>
          <w:szCs w:val="22"/>
        </w:rPr>
        <w:t xml:space="preserve"> for selective withdrawal procedures.</w:t>
      </w:r>
    </w:p>
    <w:p w:rsidR="009C489F" w:rsidRPr="00F178C4" w:rsidRDefault="009C489F" w:rsidP="009C489F">
      <w:pPr>
        <w:widowControl w:val="0"/>
        <w:autoSpaceDE w:val="0"/>
        <w:autoSpaceDN w:val="0"/>
        <w:adjustRightInd w:val="0"/>
        <w:jc w:val="both"/>
        <w:rPr>
          <w:rFonts w:ascii="Times New Roman" w:hAnsi="Times New Roman" w:cs="Times New Roman"/>
          <w:b/>
        </w:rPr>
      </w:pPr>
    </w:p>
    <w:p w:rsidR="009C489F" w:rsidRPr="00F178C4" w:rsidRDefault="009C489F" w:rsidP="009C489F">
      <w:pPr>
        <w:jc w:val="both"/>
        <w:rPr>
          <w:rFonts w:ascii="Times New Roman" w:hAnsi="Times New Roman" w:cs="Times New Roman"/>
          <w:b/>
        </w:rPr>
      </w:pPr>
      <w:r w:rsidRPr="00F178C4">
        <w:rPr>
          <w:rFonts w:ascii="Times New Roman" w:hAnsi="Times New Roman" w:cs="Times New Roman"/>
          <w:b/>
        </w:rPr>
        <w:t>Ethics:</w:t>
      </w:r>
      <w:r w:rsidRPr="00F178C4">
        <w:rPr>
          <w:rFonts w:ascii="Times New Roman" w:hAnsi="Times New Roman" w:cs="Times New Roman"/>
        </w:rPr>
        <w:br/>
        <w:t>Ethical behavior in the classroom is required of every student.  The course will identify ethical policies and practices relevant to course topics.</w:t>
      </w:r>
    </w:p>
    <w:p w:rsidR="009C489F" w:rsidRPr="00F178C4" w:rsidRDefault="009C489F" w:rsidP="009C489F">
      <w:pPr>
        <w:jc w:val="both"/>
        <w:rPr>
          <w:rFonts w:ascii="Times New Roman" w:hAnsi="Times New Roman" w:cs="Times New Roman"/>
        </w:rPr>
      </w:pPr>
    </w:p>
    <w:p w:rsidR="009C489F" w:rsidRPr="00F178C4" w:rsidRDefault="009C489F" w:rsidP="009C489F">
      <w:pPr>
        <w:jc w:val="both"/>
        <w:rPr>
          <w:rFonts w:ascii="Times New Roman" w:hAnsi="Times New Roman" w:cs="Times New Roman"/>
        </w:rPr>
      </w:pPr>
      <w:r w:rsidRPr="00F178C4">
        <w:rPr>
          <w:rFonts w:ascii="Times New Roman" w:hAnsi="Times New Roman" w:cs="Times New Roman"/>
          <w:b/>
        </w:rPr>
        <w:t>Technology:</w:t>
      </w:r>
    </w:p>
    <w:p w:rsidR="009C489F" w:rsidRPr="00F178C4" w:rsidRDefault="009C489F" w:rsidP="009C489F">
      <w:pPr>
        <w:jc w:val="both"/>
        <w:rPr>
          <w:rFonts w:ascii="Times New Roman" w:hAnsi="Times New Roman" w:cs="Times New Roman"/>
          <w:color w:val="FF0000"/>
        </w:rPr>
      </w:pPr>
      <w:r w:rsidRPr="00F178C4">
        <w:rPr>
          <w:rFonts w:ascii="Times New Roman" w:hAnsi="Times New Roman" w:cs="Times New Roman"/>
        </w:rPr>
        <w:t xml:space="preserve">Students are expected to be competent in using current technology appropriate for this discipline.  Such technology may include presentation software.  Students are required to become familiar with Mason’s Responsible Use of Computing Policy #1301 </w:t>
      </w:r>
      <w:hyperlink r:id="rId14" w:history="1">
        <w:r w:rsidRPr="00F178C4">
          <w:rPr>
            <w:rStyle w:val="Hyperlink"/>
            <w:rFonts w:ascii="Times New Roman" w:hAnsi="Times New Roman" w:cs="Times New Roman"/>
          </w:rPr>
          <w:t>http://copyright.gmu.edu/?page_id=301</w:t>
        </w:r>
      </w:hyperlink>
    </w:p>
    <w:p w:rsidR="009C489F" w:rsidRPr="00F178C4" w:rsidRDefault="009C489F" w:rsidP="009C489F">
      <w:pPr>
        <w:jc w:val="both"/>
        <w:rPr>
          <w:rFonts w:ascii="Times New Roman" w:hAnsi="Times New Roman" w:cs="Times New Roman"/>
        </w:rPr>
      </w:pPr>
      <w:r w:rsidRPr="00F178C4">
        <w:rPr>
          <w:rFonts w:ascii="Times New Roman" w:hAnsi="Times New Roman" w:cs="Times New Roman"/>
        </w:rPr>
        <w:tab/>
      </w:r>
    </w:p>
    <w:p w:rsidR="009C489F" w:rsidRPr="00F178C4" w:rsidRDefault="009C489F" w:rsidP="009C489F">
      <w:pPr>
        <w:jc w:val="both"/>
        <w:rPr>
          <w:rFonts w:ascii="Times New Roman" w:hAnsi="Times New Roman" w:cs="Times New Roman"/>
        </w:rPr>
      </w:pPr>
      <w:r w:rsidRPr="00F178C4">
        <w:rPr>
          <w:rFonts w:ascii="Times New Roman" w:hAnsi="Times New Roman" w:cs="Times New Roman"/>
          <w:b/>
        </w:rPr>
        <w:t>Diversity:</w:t>
      </w:r>
    </w:p>
    <w:p w:rsidR="009C489F" w:rsidRPr="00F178C4" w:rsidRDefault="009C489F" w:rsidP="009C489F">
      <w:pPr>
        <w:jc w:val="both"/>
        <w:rPr>
          <w:rFonts w:ascii="Times New Roman" w:hAnsi="Times New Roman" w:cs="Times New Roman"/>
        </w:rPr>
      </w:pPr>
      <w:r w:rsidRPr="00F178C4">
        <w:rPr>
          <w:rFonts w:ascii="Times New Roman" w:hAnsi="Times New Roman" w:cs="Times New Roman"/>
        </w:rPr>
        <w:t>Learning to work with and value diversity is essential in every class.  Students are expected to exhibit an appreciation for multinational and gender diversity in the classroom.</w:t>
      </w:r>
    </w:p>
    <w:p w:rsidR="009C489F" w:rsidRPr="00F178C4" w:rsidRDefault="009C489F" w:rsidP="009C489F">
      <w:pPr>
        <w:jc w:val="both"/>
        <w:rPr>
          <w:rFonts w:ascii="Times New Roman" w:hAnsi="Times New Roman" w:cs="Times New Roman"/>
        </w:rPr>
      </w:pPr>
    </w:p>
    <w:p w:rsidR="009C489F" w:rsidRPr="00F178C4" w:rsidRDefault="009C489F" w:rsidP="009C489F">
      <w:pPr>
        <w:jc w:val="both"/>
        <w:rPr>
          <w:rFonts w:ascii="Times New Roman" w:hAnsi="Times New Roman" w:cs="Times New Roman"/>
          <w:b/>
        </w:rPr>
      </w:pPr>
      <w:r w:rsidRPr="00F178C4">
        <w:rPr>
          <w:rFonts w:ascii="Times New Roman" w:hAnsi="Times New Roman" w:cs="Times New Roman"/>
          <w:b/>
        </w:rPr>
        <w:t>Civility:</w:t>
      </w:r>
    </w:p>
    <w:p w:rsidR="009C489F" w:rsidRPr="00F178C4" w:rsidRDefault="009C489F" w:rsidP="009C489F">
      <w:pPr>
        <w:jc w:val="both"/>
        <w:rPr>
          <w:rFonts w:ascii="Times New Roman" w:hAnsi="Times New Roman" w:cs="Times New Roman"/>
        </w:rPr>
      </w:pPr>
      <w:r w:rsidRPr="00F178C4">
        <w:rPr>
          <w:rFonts w:ascii="Times New Roman" w:hAnsi="Times New Roman" w:cs="Times New Roman"/>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rsidR="009C489F" w:rsidRPr="00F178C4" w:rsidRDefault="009C489F" w:rsidP="009C489F">
      <w:pPr>
        <w:pStyle w:val="ListParagraph"/>
        <w:numPr>
          <w:ilvl w:val="0"/>
          <w:numId w:val="2"/>
        </w:numPr>
        <w:jc w:val="both"/>
        <w:rPr>
          <w:rFonts w:ascii="Times New Roman" w:hAnsi="Times New Roman" w:cs="Times New Roman"/>
          <w:sz w:val="22"/>
          <w:szCs w:val="22"/>
        </w:rPr>
      </w:pPr>
      <w:r w:rsidRPr="00F178C4">
        <w:rPr>
          <w:rFonts w:ascii="Times New Roman" w:hAnsi="Times New Roman" w:cs="Times New Roman"/>
          <w:sz w:val="22"/>
          <w:szCs w:val="22"/>
        </w:rPr>
        <w:t>Conflicting opinions among members of a class are to be respected and responded to in a professional manner.</w:t>
      </w:r>
    </w:p>
    <w:p w:rsidR="009C489F" w:rsidRPr="00F178C4" w:rsidRDefault="009C489F" w:rsidP="009C489F">
      <w:pPr>
        <w:pStyle w:val="ListParagraph"/>
        <w:numPr>
          <w:ilvl w:val="0"/>
          <w:numId w:val="2"/>
        </w:numPr>
        <w:jc w:val="both"/>
        <w:rPr>
          <w:rFonts w:ascii="Times New Roman" w:hAnsi="Times New Roman" w:cs="Times New Roman"/>
          <w:sz w:val="22"/>
          <w:szCs w:val="22"/>
        </w:rPr>
      </w:pPr>
      <w:r w:rsidRPr="00F178C4">
        <w:rPr>
          <w:rFonts w:ascii="Times New Roman" w:hAnsi="Times New Roman" w:cs="Times New Roman"/>
          <w:sz w:val="22"/>
          <w:szCs w:val="22"/>
        </w:rPr>
        <w:t>Side conversations or other distracting behaviors including cell phone use or non-class online access are not to be engaged in during lectures, class discussions or presentations</w:t>
      </w:r>
    </w:p>
    <w:p w:rsidR="009C489F" w:rsidRPr="00F178C4" w:rsidRDefault="009C489F" w:rsidP="009C489F">
      <w:pPr>
        <w:pStyle w:val="ListParagraph"/>
        <w:numPr>
          <w:ilvl w:val="0"/>
          <w:numId w:val="2"/>
        </w:numPr>
        <w:jc w:val="both"/>
        <w:rPr>
          <w:rFonts w:ascii="Times New Roman" w:hAnsi="Times New Roman" w:cs="Times New Roman"/>
          <w:sz w:val="22"/>
          <w:szCs w:val="22"/>
        </w:rPr>
      </w:pPr>
      <w:r w:rsidRPr="00F178C4">
        <w:rPr>
          <w:rFonts w:ascii="Times New Roman" w:hAnsi="Times New Roman" w:cs="Times New Roman"/>
          <w:sz w:val="22"/>
          <w:szCs w:val="22"/>
        </w:rPr>
        <w:t>There are to be no offensive comments, language or gestures</w:t>
      </w:r>
    </w:p>
    <w:p w:rsidR="009C489F" w:rsidRPr="00F178C4" w:rsidRDefault="009C489F" w:rsidP="009C489F">
      <w:pPr>
        <w:jc w:val="both"/>
        <w:rPr>
          <w:rFonts w:ascii="Times New Roman" w:hAnsi="Times New Roman" w:cs="Times New Roman"/>
        </w:rPr>
      </w:pPr>
    </w:p>
    <w:p w:rsidR="009C489F" w:rsidRPr="00F178C4" w:rsidRDefault="009C489F" w:rsidP="009C489F">
      <w:pPr>
        <w:jc w:val="both"/>
        <w:rPr>
          <w:rFonts w:ascii="Times New Roman" w:hAnsi="Times New Roman" w:cs="Times New Roman"/>
          <w:b/>
        </w:rPr>
      </w:pPr>
      <w:r w:rsidRPr="00F178C4">
        <w:rPr>
          <w:rFonts w:ascii="Times New Roman" w:hAnsi="Times New Roman" w:cs="Times New Roman"/>
        </w:rPr>
        <w:t>Students not complying will be asked to cease immediately or leave the class session.</w:t>
      </w:r>
      <w:r w:rsidRPr="00F178C4">
        <w:rPr>
          <w:rFonts w:ascii="Times New Roman" w:hAnsi="Times New Roman" w:cs="Times New Roman"/>
          <w:b/>
        </w:rPr>
        <w:br/>
      </w:r>
      <w:r w:rsidRPr="00F178C4">
        <w:rPr>
          <w:rFonts w:ascii="Times New Roman" w:hAnsi="Times New Roman" w:cs="Times New Roman"/>
          <w:b/>
        </w:rPr>
        <w:br/>
        <w:t>Students with Disabilities:</w:t>
      </w:r>
    </w:p>
    <w:p w:rsidR="009C489F" w:rsidRPr="00F178C4" w:rsidRDefault="009C489F" w:rsidP="00F178C4">
      <w:pPr>
        <w:jc w:val="both"/>
        <w:rPr>
          <w:rFonts w:ascii="Times New Roman" w:hAnsi="Times New Roman" w:cs="Times New Roman"/>
        </w:rPr>
      </w:pPr>
      <w:r w:rsidRPr="00F178C4">
        <w:rPr>
          <w:rFonts w:ascii="Times New Roman" w:hAnsi="Times New Roman" w:cs="Times New Roman"/>
        </w:rPr>
        <w:t>If you are a student with a disability and you need academic accommodations, please see me and contact the Office of Disability Resources at 703.993.2474.  All academic accommodations must be arranged through that office.</w:t>
      </w:r>
    </w:p>
    <w:sectPr w:rsidR="009C489F" w:rsidRPr="00F1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2034"/>
    <w:multiLevelType w:val="hybridMultilevel"/>
    <w:tmpl w:val="A140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F824CC"/>
    <w:multiLevelType w:val="hybridMultilevel"/>
    <w:tmpl w:val="BF96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67"/>
    <w:rsid w:val="00002735"/>
    <w:rsid w:val="00004DF7"/>
    <w:rsid w:val="00044335"/>
    <w:rsid w:val="000C4A1D"/>
    <w:rsid w:val="000E7201"/>
    <w:rsid w:val="001579FB"/>
    <w:rsid w:val="00164F8D"/>
    <w:rsid w:val="001930B9"/>
    <w:rsid w:val="00200285"/>
    <w:rsid w:val="00203FE6"/>
    <w:rsid w:val="00263851"/>
    <w:rsid w:val="002D1762"/>
    <w:rsid w:val="002D1ABB"/>
    <w:rsid w:val="002D3CAF"/>
    <w:rsid w:val="003678AA"/>
    <w:rsid w:val="003D6E2D"/>
    <w:rsid w:val="0041005F"/>
    <w:rsid w:val="004368C6"/>
    <w:rsid w:val="004B4148"/>
    <w:rsid w:val="005027BD"/>
    <w:rsid w:val="0052354B"/>
    <w:rsid w:val="005D550C"/>
    <w:rsid w:val="006A1299"/>
    <w:rsid w:val="006A46AC"/>
    <w:rsid w:val="006B09AC"/>
    <w:rsid w:val="00750A9D"/>
    <w:rsid w:val="00790187"/>
    <w:rsid w:val="007D19C1"/>
    <w:rsid w:val="0082562A"/>
    <w:rsid w:val="00864B18"/>
    <w:rsid w:val="008B6B47"/>
    <w:rsid w:val="008F0B2E"/>
    <w:rsid w:val="00936C88"/>
    <w:rsid w:val="0094074F"/>
    <w:rsid w:val="00984959"/>
    <w:rsid w:val="009C2B67"/>
    <w:rsid w:val="009C489F"/>
    <w:rsid w:val="00AD1896"/>
    <w:rsid w:val="00AF1EA0"/>
    <w:rsid w:val="00B501F8"/>
    <w:rsid w:val="00B52374"/>
    <w:rsid w:val="00BB7BC0"/>
    <w:rsid w:val="00BD37F4"/>
    <w:rsid w:val="00BD598A"/>
    <w:rsid w:val="00CA7D20"/>
    <w:rsid w:val="00DC3E16"/>
    <w:rsid w:val="00DD2E40"/>
    <w:rsid w:val="00E02CB7"/>
    <w:rsid w:val="00E10D4C"/>
    <w:rsid w:val="00E1362F"/>
    <w:rsid w:val="00E42BE8"/>
    <w:rsid w:val="00E67062"/>
    <w:rsid w:val="00E802DA"/>
    <w:rsid w:val="00EF6254"/>
    <w:rsid w:val="00F178C4"/>
    <w:rsid w:val="00F9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3DB7"/>
  <w15:docId w15:val="{7E1315BE-3295-4F41-8DE9-5A530E1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550C"/>
    <w:rPr>
      <w:color w:val="0000FF"/>
      <w:u w:val="single"/>
    </w:rPr>
  </w:style>
  <w:style w:type="paragraph" w:styleId="NormalWeb">
    <w:name w:val="Normal (Web)"/>
    <w:basedOn w:val="Normal"/>
    <w:uiPriority w:val="99"/>
    <w:semiHidden/>
    <w:unhideWhenUsed/>
    <w:rsid w:val="00004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4DF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chini@gmu.edu" TargetMode="External"/><Relationship Id="rId13" Type="http://schemas.openxmlformats.org/officeDocument/2006/relationships/hyperlink" Target="http://registrar.gmu.edu" TargetMode="External"/><Relationship Id="rId3" Type="http://schemas.openxmlformats.org/officeDocument/2006/relationships/settings" Target="settings.xml"/><Relationship Id="rId7" Type="http://schemas.openxmlformats.org/officeDocument/2006/relationships/hyperlink" Target="http://capmm.gmu.edu/" TargetMode="External"/><Relationship Id="rId12" Type="http://schemas.openxmlformats.org/officeDocument/2006/relationships/hyperlink" Target="http://oai.gmu.edu/the-mason-honor-cod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liotta@gmu.edu" TargetMode="External"/><Relationship Id="rId11" Type="http://schemas.openxmlformats.org/officeDocument/2006/relationships/hyperlink" Target="http://oai.gmu.edu/the-mason-honor-code-2/plagiaris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atalog.gmu.edu/content.php?catoid=19&amp;navoid=4065" TargetMode="External"/><Relationship Id="rId4" Type="http://schemas.openxmlformats.org/officeDocument/2006/relationships/webSettings" Target="webSettings.xml"/><Relationship Id="rId9" Type="http://schemas.openxmlformats.org/officeDocument/2006/relationships/hyperlink" Target="https://mymasonportal.gmu.edu/" TargetMode="External"/><Relationship Id="rId14" Type="http://schemas.openxmlformats.org/officeDocument/2006/relationships/hyperlink" Target="http://copyright.gmu.edu/?page_id=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1998</Words>
  <Characters>9475</Characters>
  <Application>Microsoft Office Word</Application>
  <DocSecurity>0</DocSecurity>
  <Lines>631</Lines>
  <Paragraphs>603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Luchini</dc:creator>
  <cp:lastModifiedBy>Alessandra Luchini</cp:lastModifiedBy>
  <cp:revision>16</cp:revision>
  <dcterms:created xsi:type="dcterms:W3CDTF">2020-02-24T17:29:00Z</dcterms:created>
  <dcterms:modified xsi:type="dcterms:W3CDTF">2020-07-23T20:29:00Z</dcterms:modified>
</cp:coreProperties>
</file>