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A3" w:rsidRPr="008379A3" w:rsidRDefault="008379A3" w:rsidP="008379A3">
      <w:pPr>
        <w:spacing w:after="0" w:line="240" w:lineRule="auto"/>
        <w:jc w:val="center"/>
        <w:rPr>
          <w:b/>
          <w:sz w:val="36"/>
          <w:szCs w:val="36"/>
        </w:rPr>
      </w:pPr>
      <w:r w:rsidRPr="008379A3">
        <w:rPr>
          <w:b/>
          <w:sz w:val="36"/>
          <w:szCs w:val="36"/>
        </w:rPr>
        <w:t>WRITING AND FORMATTING GUIDANCE</w:t>
      </w:r>
    </w:p>
    <w:p w:rsidR="009A1649" w:rsidRDefault="008379A3" w:rsidP="008379A3">
      <w:pPr>
        <w:spacing w:after="0" w:line="240" w:lineRule="auto"/>
        <w:jc w:val="center"/>
        <w:rPr>
          <w:b/>
          <w:sz w:val="36"/>
          <w:szCs w:val="36"/>
        </w:rPr>
      </w:pPr>
      <w:proofErr w:type="gramStart"/>
      <w:r w:rsidRPr="008379A3">
        <w:rPr>
          <w:b/>
          <w:sz w:val="36"/>
          <w:szCs w:val="36"/>
        </w:rPr>
        <w:t>for</w:t>
      </w:r>
      <w:proofErr w:type="gramEnd"/>
      <w:r w:rsidRPr="008379A3">
        <w:rPr>
          <w:b/>
          <w:sz w:val="36"/>
          <w:szCs w:val="36"/>
        </w:rPr>
        <w:t xml:space="preserve"> </w:t>
      </w:r>
      <w:r w:rsidR="00DF7FF7">
        <w:rPr>
          <w:b/>
          <w:sz w:val="36"/>
          <w:szCs w:val="36"/>
        </w:rPr>
        <w:t xml:space="preserve">Report, </w:t>
      </w:r>
      <w:r w:rsidRPr="008379A3">
        <w:rPr>
          <w:b/>
          <w:sz w:val="36"/>
          <w:szCs w:val="36"/>
        </w:rPr>
        <w:t>Thes</w:t>
      </w:r>
      <w:r w:rsidR="004904EC">
        <w:rPr>
          <w:b/>
          <w:sz w:val="36"/>
          <w:szCs w:val="36"/>
        </w:rPr>
        <w:t>i</w:t>
      </w:r>
      <w:r w:rsidRPr="008379A3">
        <w:rPr>
          <w:b/>
          <w:sz w:val="36"/>
          <w:szCs w:val="36"/>
        </w:rPr>
        <w:t>s and Project papers</w:t>
      </w:r>
    </w:p>
    <w:p w:rsidR="00695FBC" w:rsidRDefault="00695FBC" w:rsidP="008379A3">
      <w:pPr>
        <w:spacing w:after="0" w:line="240" w:lineRule="auto"/>
        <w:jc w:val="center"/>
        <w:rPr>
          <w:b/>
          <w:sz w:val="36"/>
          <w:szCs w:val="36"/>
        </w:rPr>
      </w:pPr>
    </w:p>
    <w:p w:rsidR="00695FBC" w:rsidRDefault="00695FBC" w:rsidP="008379A3">
      <w:pPr>
        <w:spacing w:after="0" w:line="240" w:lineRule="auto"/>
        <w:jc w:val="center"/>
        <w:rPr>
          <w:b/>
          <w:sz w:val="36"/>
          <w:szCs w:val="36"/>
        </w:rPr>
      </w:pPr>
      <w:r>
        <w:rPr>
          <w:b/>
          <w:sz w:val="36"/>
          <w:szCs w:val="36"/>
        </w:rPr>
        <w:t xml:space="preserve">RULES are for all MS in Biology Students </w:t>
      </w:r>
    </w:p>
    <w:p w:rsidR="00695FBC" w:rsidRDefault="00695FBC" w:rsidP="008379A3">
      <w:pPr>
        <w:spacing w:after="0" w:line="240" w:lineRule="auto"/>
        <w:jc w:val="center"/>
        <w:rPr>
          <w:b/>
          <w:sz w:val="36"/>
          <w:szCs w:val="36"/>
        </w:rPr>
      </w:pPr>
    </w:p>
    <w:p w:rsidR="00695FBC" w:rsidRDefault="00695FBC" w:rsidP="008379A3">
      <w:pPr>
        <w:spacing w:after="0" w:line="240" w:lineRule="auto"/>
        <w:jc w:val="center"/>
        <w:rPr>
          <w:b/>
          <w:sz w:val="36"/>
          <w:szCs w:val="36"/>
        </w:rPr>
      </w:pPr>
      <w:r>
        <w:rPr>
          <w:b/>
          <w:sz w:val="36"/>
          <w:szCs w:val="36"/>
        </w:rPr>
        <w:t xml:space="preserve">If Ancha Baranova is on your Committee, </w:t>
      </w:r>
    </w:p>
    <w:p w:rsidR="00695FBC" w:rsidRDefault="00DF7FF7" w:rsidP="008379A3">
      <w:pPr>
        <w:spacing w:after="0" w:line="240" w:lineRule="auto"/>
        <w:jc w:val="center"/>
        <w:rPr>
          <w:b/>
          <w:sz w:val="36"/>
          <w:szCs w:val="36"/>
        </w:rPr>
      </w:pPr>
      <w:r>
        <w:rPr>
          <w:b/>
          <w:sz w:val="36"/>
          <w:szCs w:val="36"/>
        </w:rPr>
        <w:t>t</w:t>
      </w:r>
      <w:r w:rsidR="00695FBC">
        <w:rPr>
          <w:b/>
          <w:sz w:val="36"/>
          <w:szCs w:val="36"/>
        </w:rPr>
        <w:t>he</w:t>
      </w:r>
      <w:r>
        <w:rPr>
          <w:b/>
          <w:sz w:val="36"/>
          <w:szCs w:val="36"/>
        </w:rPr>
        <w:t xml:space="preserve"> </w:t>
      </w:r>
      <w:r w:rsidR="00695FBC">
        <w:rPr>
          <w:b/>
          <w:sz w:val="36"/>
          <w:szCs w:val="36"/>
        </w:rPr>
        <w:t xml:space="preserve"> rules are doubl</w:t>
      </w:r>
      <w:r w:rsidR="004904EC">
        <w:rPr>
          <w:b/>
          <w:sz w:val="36"/>
          <w:szCs w:val="36"/>
        </w:rPr>
        <w:t>e</w:t>
      </w:r>
      <w:bookmarkStart w:id="0" w:name="_GoBack"/>
      <w:bookmarkEnd w:id="0"/>
      <w:r w:rsidR="00695FBC">
        <w:rPr>
          <w:b/>
          <w:sz w:val="36"/>
          <w:szCs w:val="36"/>
        </w:rPr>
        <w:t xml:space="preserve">-important </w:t>
      </w:r>
      <w:r w:rsidR="00695FBC" w:rsidRPr="00695FBC">
        <w:rPr>
          <w:b/>
          <w:sz w:val="36"/>
          <w:szCs w:val="36"/>
        </w:rPr>
        <w:sym w:font="Wingdings" w:char="F04A"/>
      </w:r>
    </w:p>
    <w:p w:rsidR="008379A3" w:rsidRDefault="008379A3" w:rsidP="008379A3">
      <w:pPr>
        <w:spacing w:after="0" w:line="240" w:lineRule="auto"/>
        <w:jc w:val="center"/>
        <w:rPr>
          <w:b/>
          <w:sz w:val="36"/>
          <w:szCs w:val="36"/>
        </w:rPr>
      </w:pPr>
    </w:p>
    <w:p w:rsidR="008379A3" w:rsidRDefault="008379A3" w:rsidP="004904EC">
      <w:pPr>
        <w:pStyle w:val="ListParagraph"/>
        <w:numPr>
          <w:ilvl w:val="0"/>
          <w:numId w:val="1"/>
        </w:numPr>
        <w:spacing w:after="0" w:line="240" w:lineRule="auto"/>
        <w:rPr>
          <w:b/>
          <w:sz w:val="24"/>
          <w:szCs w:val="24"/>
        </w:rPr>
      </w:pPr>
      <w:r w:rsidRPr="008379A3">
        <w:rPr>
          <w:b/>
          <w:sz w:val="24"/>
          <w:szCs w:val="24"/>
        </w:rPr>
        <w:t xml:space="preserve">Library-approved </w:t>
      </w:r>
      <w:r w:rsidR="00DF7FF7">
        <w:rPr>
          <w:b/>
          <w:sz w:val="24"/>
          <w:szCs w:val="24"/>
        </w:rPr>
        <w:t>f</w:t>
      </w:r>
      <w:r w:rsidRPr="008379A3">
        <w:rPr>
          <w:b/>
          <w:sz w:val="24"/>
          <w:szCs w:val="24"/>
        </w:rPr>
        <w:t>ormat</w:t>
      </w:r>
      <w:r w:rsidR="00DF7FF7">
        <w:rPr>
          <w:b/>
          <w:sz w:val="24"/>
          <w:szCs w:val="24"/>
        </w:rPr>
        <w:t>ting</w:t>
      </w:r>
      <w:r w:rsidRPr="008379A3">
        <w:rPr>
          <w:b/>
          <w:sz w:val="24"/>
          <w:szCs w:val="24"/>
        </w:rPr>
        <w:t xml:space="preserve"> is a MUST for all works submitted through </w:t>
      </w:r>
      <w:r w:rsidR="00DF7FF7">
        <w:rPr>
          <w:b/>
          <w:sz w:val="24"/>
          <w:szCs w:val="24"/>
        </w:rPr>
        <w:t xml:space="preserve">the University </w:t>
      </w:r>
      <w:r w:rsidRPr="008379A3">
        <w:rPr>
          <w:b/>
          <w:sz w:val="24"/>
          <w:szCs w:val="24"/>
        </w:rPr>
        <w:t xml:space="preserve">library. </w:t>
      </w:r>
      <w:r>
        <w:rPr>
          <w:b/>
          <w:sz w:val="24"/>
          <w:szCs w:val="24"/>
        </w:rPr>
        <w:t xml:space="preserve">This includes PhD </w:t>
      </w:r>
      <w:r w:rsidR="00DF7FF7">
        <w:rPr>
          <w:b/>
          <w:sz w:val="24"/>
          <w:szCs w:val="24"/>
        </w:rPr>
        <w:t>dissertation</w:t>
      </w:r>
      <w:r w:rsidR="00DF7FF7">
        <w:rPr>
          <w:b/>
          <w:sz w:val="24"/>
          <w:szCs w:val="24"/>
        </w:rPr>
        <w:t xml:space="preserve"> </w:t>
      </w:r>
      <w:r>
        <w:rPr>
          <w:b/>
          <w:sz w:val="24"/>
          <w:szCs w:val="24"/>
        </w:rPr>
        <w:t xml:space="preserve">and MS </w:t>
      </w:r>
      <w:r w:rsidR="00DF7FF7">
        <w:rPr>
          <w:b/>
          <w:sz w:val="24"/>
          <w:szCs w:val="24"/>
        </w:rPr>
        <w:t>t</w:t>
      </w:r>
      <w:r>
        <w:rPr>
          <w:b/>
          <w:sz w:val="24"/>
          <w:szCs w:val="24"/>
        </w:rPr>
        <w:t>hes</w:t>
      </w:r>
      <w:r w:rsidR="00DF7FF7">
        <w:rPr>
          <w:b/>
          <w:sz w:val="24"/>
          <w:szCs w:val="24"/>
        </w:rPr>
        <w:t>is manuscripts.</w:t>
      </w:r>
      <w:r>
        <w:rPr>
          <w:b/>
          <w:sz w:val="24"/>
          <w:szCs w:val="24"/>
        </w:rPr>
        <w:t xml:space="preserve"> However, the</w:t>
      </w:r>
      <w:r w:rsidR="00DF7FF7">
        <w:rPr>
          <w:b/>
          <w:sz w:val="24"/>
          <w:szCs w:val="24"/>
        </w:rPr>
        <w:t xml:space="preserve"> </w:t>
      </w:r>
      <w:r>
        <w:rPr>
          <w:b/>
          <w:sz w:val="24"/>
          <w:szCs w:val="24"/>
        </w:rPr>
        <w:t>following</w:t>
      </w:r>
      <w:r w:rsidR="004904EC">
        <w:rPr>
          <w:b/>
          <w:sz w:val="24"/>
          <w:szCs w:val="24"/>
        </w:rPr>
        <w:t xml:space="preserve"> additional improvements to your scientific manuscript should be used with the </w:t>
      </w:r>
      <w:r w:rsidR="004904EC">
        <w:rPr>
          <w:b/>
          <w:sz w:val="24"/>
          <w:szCs w:val="24"/>
        </w:rPr>
        <w:t>library’s format</w:t>
      </w:r>
      <w:r>
        <w:rPr>
          <w:b/>
          <w:sz w:val="24"/>
          <w:szCs w:val="24"/>
        </w:rPr>
        <w:t>:</w:t>
      </w:r>
      <w:r w:rsidR="004904EC">
        <w:rPr>
          <w:b/>
          <w:sz w:val="24"/>
          <w:szCs w:val="24"/>
        </w:rPr>
        <w:br/>
      </w:r>
    </w:p>
    <w:p w:rsidR="008379A3" w:rsidRPr="008379A3" w:rsidRDefault="008379A3" w:rsidP="008379A3">
      <w:pPr>
        <w:pStyle w:val="ListParagraph"/>
        <w:numPr>
          <w:ilvl w:val="0"/>
          <w:numId w:val="2"/>
        </w:numPr>
        <w:spacing w:before="240" w:after="0" w:line="240" w:lineRule="auto"/>
        <w:jc w:val="both"/>
        <w:rPr>
          <w:sz w:val="24"/>
          <w:szCs w:val="24"/>
        </w:rPr>
      </w:pPr>
      <w:r w:rsidRPr="008379A3">
        <w:rPr>
          <w:sz w:val="24"/>
          <w:szCs w:val="24"/>
        </w:rPr>
        <w:t>Use function “Justify” on all paragraphs. Th</w:t>
      </w:r>
      <w:r w:rsidR="00DF7FF7">
        <w:rPr>
          <w:sz w:val="24"/>
          <w:szCs w:val="24"/>
        </w:rPr>
        <w:t>is</w:t>
      </w:r>
      <w:r w:rsidRPr="008379A3">
        <w:rPr>
          <w:sz w:val="24"/>
          <w:szCs w:val="24"/>
        </w:rPr>
        <w:t xml:space="preserve"> includes references and </w:t>
      </w:r>
      <w:r w:rsidR="00DF7FF7">
        <w:rPr>
          <w:sz w:val="24"/>
          <w:szCs w:val="24"/>
        </w:rPr>
        <w:t xml:space="preserve">the </w:t>
      </w:r>
      <w:r w:rsidRPr="008379A3">
        <w:rPr>
          <w:sz w:val="24"/>
          <w:szCs w:val="24"/>
        </w:rPr>
        <w:t>Abstract. “Justified” text looks EVEN on both left and right edges</w:t>
      </w:r>
      <w:r>
        <w:rPr>
          <w:sz w:val="24"/>
          <w:szCs w:val="24"/>
        </w:rPr>
        <w:t>.</w:t>
      </w:r>
    </w:p>
    <w:p w:rsidR="008379A3" w:rsidRPr="008379A3" w:rsidRDefault="008379A3" w:rsidP="008379A3">
      <w:pPr>
        <w:pStyle w:val="ListParagraph"/>
        <w:spacing w:before="240" w:after="0" w:line="240" w:lineRule="auto"/>
        <w:ind w:left="1800"/>
        <w:jc w:val="both"/>
        <w:rPr>
          <w:sz w:val="16"/>
          <w:szCs w:val="16"/>
        </w:rPr>
      </w:pPr>
    </w:p>
    <w:p w:rsidR="008379A3" w:rsidRDefault="008379A3" w:rsidP="008379A3">
      <w:pPr>
        <w:pStyle w:val="ListParagraph"/>
        <w:numPr>
          <w:ilvl w:val="0"/>
          <w:numId w:val="2"/>
        </w:numPr>
        <w:spacing w:before="240" w:after="0" w:line="240" w:lineRule="auto"/>
        <w:jc w:val="both"/>
        <w:rPr>
          <w:sz w:val="24"/>
          <w:szCs w:val="24"/>
        </w:rPr>
      </w:pPr>
      <w:r w:rsidRPr="008379A3">
        <w:rPr>
          <w:sz w:val="24"/>
          <w:szCs w:val="24"/>
        </w:rPr>
        <w:t xml:space="preserve">Use Font 11 or 12 on all Figure and Table Captions (not Font 9). </w:t>
      </w:r>
    </w:p>
    <w:p w:rsidR="008379A3" w:rsidRPr="008379A3" w:rsidRDefault="008379A3" w:rsidP="008379A3">
      <w:pPr>
        <w:pStyle w:val="ListParagraph"/>
        <w:rPr>
          <w:sz w:val="16"/>
          <w:szCs w:val="16"/>
        </w:rPr>
      </w:pPr>
    </w:p>
    <w:p w:rsidR="008379A3" w:rsidRDefault="008379A3" w:rsidP="008379A3">
      <w:pPr>
        <w:pStyle w:val="ListParagraph"/>
        <w:numPr>
          <w:ilvl w:val="0"/>
          <w:numId w:val="2"/>
        </w:numPr>
        <w:spacing w:before="240" w:after="0" w:line="240" w:lineRule="auto"/>
        <w:jc w:val="both"/>
        <w:rPr>
          <w:sz w:val="24"/>
          <w:szCs w:val="24"/>
        </w:rPr>
      </w:pPr>
      <w:r>
        <w:rPr>
          <w:sz w:val="24"/>
          <w:szCs w:val="24"/>
        </w:rPr>
        <w:t xml:space="preserve">In captions to </w:t>
      </w:r>
      <w:r w:rsidRPr="008379A3">
        <w:rPr>
          <w:sz w:val="24"/>
          <w:szCs w:val="24"/>
        </w:rPr>
        <w:t>Figure</w:t>
      </w:r>
      <w:r>
        <w:rPr>
          <w:sz w:val="24"/>
          <w:szCs w:val="24"/>
        </w:rPr>
        <w:t>s</w:t>
      </w:r>
      <w:r w:rsidRPr="008379A3">
        <w:rPr>
          <w:sz w:val="24"/>
          <w:szCs w:val="24"/>
        </w:rPr>
        <w:t xml:space="preserve"> and Table</w:t>
      </w:r>
      <w:r>
        <w:rPr>
          <w:sz w:val="24"/>
          <w:szCs w:val="24"/>
        </w:rPr>
        <w:t xml:space="preserve">s, you do not have to use </w:t>
      </w:r>
      <w:r w:rsidR="00DF7FF7">
        <w:rPr>
          <w:sz w:val="24"/>
          <w:szCs w:val="24"/>
        </w:rPr>
        <w:t>I</w:t>
      </w:r>
      <w:r>
        <w:rPr>
          <w:sz w:val="24"/>
          <w:szCs w:val="24"/>
        </w:rPr>
        <w:t>nterval “2”</w:t>
      </w:r>
      <w:r w:rsidR="00DF7FF7">
        <w:rPr>
          <w:sz w:val="24"/>
          <w:szCs w:val="24"/>
        </w:rPr>
        <w:t>.</w:t>
      </w:r>
      <w:r>
        <w:rPr>
          <w:sz w:val="24"/>
          <w:szCs w:val="24"/>
        </w:rPr>
        <w:t xml:space="preserve"> Use Interval “1”. It ensures that captions are standing out of the body of text, and are easily distinguished by eye. </w:t>
      </w:r>
    </w:p>
    <w:p w:rsidR="008379A3" w:rsidRPr="008379A3" w:rsidRDefault="008379A3" w:rsidP="008379A3">
      <w:pPr>
        <w:pStyle w:val="ListParagraph"/>
        <w:rPr>
          <w:sz w:val="16"/>
          <w:szCs w:val="16"/>
        </w:rPr>
      </w:pPr>
    </w:p>
    <w:p w:rsidR="008379A3" w:rsidRDefault="008379A3" w:rsidP="008379A3">
      <w:pPr>
        <w:pStyle w:val="ListParagraph"/>
        <w:numPr>
          <w:ilvl w:val="0"/>
          <w:numId w:val="2"/>
        </w:numPr>
        <w:spacing w:before="240" w:after="0" w:line="240" w:lineRule="auto"/>
        <w:jc w:val="both"/>
        <w:rPr>
          <w:sz w:val="24"/>
          <w:szCs w:val="24"/>
        </w:rPr>
      </w:pPr>
      <w:r>
        <w:rPr>
          <w:sz w:val="24"/>
          <w:szCs w:val="24"/>
        </w:rPr>
        <w:t xml:space="preserve">ADD </w:t>
      </w:r>
      <w:r w:rsidRPr="008379A3">
        <w:rPr>
          <w:sz w:val="24"/>
          <w:szCs w:val="24"/>
        </w:rPr>
        <w:t>one empty line</w:t>
      </w:r>
      <w:r>
        <w:rPr>
          <w:sz w:val="24"/>
          <w:szCs w:val="24"/>
        </w:rPr>
        <w:t xml:space="preserve"> between Caption and the top/bottom of Table or Figure.</w:t>
      </w:r>
    </w:p>
    <w:p w:rsidR="008379A3" w:rsidRPr="008379A3" w:rsidRDefault="008379A3" w:rsidP="008379A3">
      <w:pPr>
        <w:pStyle w:val="ListParagraph"/>
        <w:spacing w:before="240" w:after="0" w:line="240" w:lineRule="auto"/>
        <w:ind w:left="1800"/>
        <w:jc w:val="both"/>
        <w:rPr>
          <w:sz w:val="16"/>
          <w:szCs w:val="16"/>
        </w:rPr>
      </w:pPr>
    </w:p>
    <w:p w:rsidR="008379A3" w:rsidRDefault="008379A3" w:rsidP="008379A3">
      <w:pPr>
        <w:pStyle w:val="ListParagraph"/>
        <w:numPr>
          <w:ilvl w:val="0"/>
          <w:numId w:val="2"/>
        </w:numPr>
        <w:spacing w:before="240" w:after="0" w:line="240" w:lineRule="auto"/>
        <w:jc w:val="both"/>
        <w:rPr>
          <w:sz w:val="24"/>
          <w:szCs w:val="24"/>
        </w:rPr>
      </w:pPr>
      <w:r w:rsidRPr="008379A3">
        <w:rPr>
          <w:sz w:val="24"/>
          <w:szCs w:val="24"/>
        </w:rPr>
        <w:t xml:space="preserve">ADD one empty line before each subchapter, and make sure there is some space between the Title of subchapter and the text of subchapter. You may use “paragraph” function to do that.  </w:t>
      </w:r>
    </w:p>
    <w:p w:rsidR="008379A3" w:rsidRPr="008379A3" w:rsidRDefault="008379A3" w:rsidP="008379A3">
      <w:pPr>
        <w:pStyle w:val="ListParagraph"/>
        <w:rPr>
          <w:sz w:val="16"/>
          <w:szCs w:val="16"/>
        </w:rPr>
      </w:pPr>
    </w:p>
    <w:p w:rsidR="008379A3" w:rsidRPr="008379A3" w:rsidRDefault="008379A3" w:rsidP="008379A3">
      <w:pPr>
        <w:pStyle w:val="ListParagraph"/>
        <w:numPr>
          <w:ilvl w:val="0"/>
          <w:numId w:val="2"/>
        </w:numPr>
        <w:spacing w:before="240" w:after="0" w:line="240" w:lineRule="auto"/>
        <w:jc w:val="both"/>
        <w:rPr>
          <w:sz w:val="24"/>
          <w:szCs w:val="24"/>
        </w:rPr>
      </w:pPr>
      <w:r>
        <w:rPr>
          <w:sz w:val="24"/>
          <w:szCs w:val="24"/>
        </w:rPr>
        <w:t xml:space="preserve">In References section, you do not have to use interval “2”. Use Interval “1”, but add 6 </w:t>
      </w:r>
      <w:proofErr w:type="spellStart"/>
      <w:r>
        <w:rPr>
          <w:sz w:val="24"/>
          <w:szCs w:val="24"/>
        </w:rPr>
        <w:t>pt</w:t>
      </w:r>
      <w:proofErr w:type="spellEnd"/>
      <w:r>
        <w:rPr>
          <w:sz w:val="24"/>
          <w:szCs w:val="24"/>
        </w:rPr>
        <w:t xml:space="preserve"> spaces between the references.</w:t>
      </w:r>
      <w:r w:rsidRPr="008379A3">
        <w:rPr>
          <w:sz w:val="24"/>
          <w:szCs w:val="24"/>
        </w:rPr>
        <w:t xml:space="preserve"> You may use “paragraph” function to do that.  </w:t>
      </w:r>
      <w:r>
        <w:rPr>
          <w:sz w:val="24"/>
          <w:szCs w:val="24"/>
        </w:rPr>
        <w:t>Start each reference with a</w:t>
      </w:r>
      <w:r w:rsidR="001D619C">
        <w:rPr>
          <w:sz w:val="24"/>
          <w:szCs w:val="24"/>
        </w:rPr>
        <w:t>n in</w:t>
      </w:r>
      <w:r>
        <w:rPr>
          <w:sz w:val="24"/>
          <w:szCs w:val="24"/>
        </w:rPr>
        <w:t>dent, as a paragraph.</w:t>
      </w:r>
    </w:p>
    <w:p w:rsidR="008379A3" w:rsidRPr="008379A3" w:rsidRDefault="008379A3" w:rsidP="008379A3">
      <w:pPr>
        <w:spacing w:after="0" w:line="240" w:lineRule="auto"/>
        <w:rPr>
          <w:b/>
          <w:sz w:val="16"/>
          <w:szCs w:val="16"/>
        </w:rPr>
      </w:pPr>
      <w:r w:rsidRPr="008379A3">
        <w:rPr>
          <w:b/>
          <w:sz w:val="24"/>
          <w:szCs w:val="24"/>
        </w:rPr>
        <w:t xml:space="preserve"> </w:t>
      </w:r>
    </w:p>
    <w:p w:rsidR="008379A3" w:rsidRDefault="008379A3" w:rsidP="008379A3">
      <w:pPr>
        <w:pStyle w:val="ListParagraph"/>
        <w:numPr>
          <w:ilvl w:val="0"/>
          <w:numId w:val="1"/>
        </w:numPr>
        <w:spacing w:after="0" w:line="240" w:lineRule="auto"/>
        <w:jc w:val="both"/>
        <w:rPr>
          <w:b/>
          <w:sz w:val="24"/>
          <w:szCs w:val="24"/>
        </w:rPr>
      </w:pPr>
      <w:r>
        <w:rPr>
          <w:b/>
          <w:sz w:val="24"/>
          <w:szCs w:val="24"/>
        </w:rPr>
        <w:t xml:space="preserve">All Tables should be done in Word. Picture snapshots of Excel or .pdf excerpts are NOT acceptable. In tables, use smaller fonts and “interval 1” </w:t>
      </w:r>
      <w:r w:rsidR="00DF7FF7">
        <w:rPr>
          <w:b/>
          <w:sz w:val="24"/>
          <w:szCs w:val="24"/>
        </w:rPr>
        <w:t>s</w:t>
      </w:r>
      <w:r>
        <w:rPr>
          <w:b/>
          <w:sz w:val="24"/>
          <w:szCs w:val="24"/>
        </w:rPr>
        <w:t>o the text w</w:t>
      </w:r>
      <w:r w:rsidR="00DF7FF7">
        <w:rPr>
          <w:b/>
          <w:sz w:val="24"/>
          <w:szCs w:val="24"/>
        </w:rPr>
        <w:t>ill</w:t>
      </w:r>
      <w:r>
        <w:rPr>
          <w:b/>
          <w:sz w:val="24"/>
          <w:szCs w:val="24"/>
        </w:rPr>
        <w:t xml:space="preserve"> look tight. Please “</w:t>
      </w:r>
      <w:r w:rsidR="00DF7FF7">
        <w:rPr>
          <w:b/>
          <w:sz w:val="24"/>
          <w:szCs w:val="24"/>
        </w:rPr>
        <w:t>c</w:t>
      </w:r>
      <w:r>
        <w:rPr>
          <w:b/>
          <w:sz w:val="24"/>
          <w:szCs w:val="24"/>
        </w:rPr>
        <w:t xml:space="preserve">enter” each cell. You may use “bold” if needed.  </w:t>
      </w:r>
    </w:p>
    <w:p w:rsidR="008379A3" w:rsidRPr="008379A3" w:rsidRDefault="008379A3" w:rsidP="008379A3">
      <w:pPr>
        <w:pStyle w:val="ListParagraph"/>
        <w:jc w:val="both"/>
        <w:rPr>
          <w:b/>
          <w:sz w:val="16"/>
          <w:szCs w:val="16"/>
        </w:rPr>
      </w:pPr>
    </w:p>
    <w:p w:rsidR="008379A3" w:rsidRDefault="008379A3" w:rsidP="008379A3">
      <w:pPr>
        <w:pStyle w:val="ListParagraph"/>
        <w:numPr>
          <w:ilvl w:val="0"/>
          <w:numId w:val="1"/>
        </w:numPr>
        <w:spacing w:after="0" w:line="240" w:lineRule="auto"/>
        <w:jc w:val="both"/>
        <w:rPr>
          <w:b/>
          <w:sz w:val="24"/>
          <w:szCs w:val="24"/>
        </w:rPr>
      </w:pPr>
      <w:r>
        <w:rPr>
          <w:b/>
          <w:sz w:val="24"/>
          <w:szCs w:val="24"/>
        </w:rPr>
        <w:t xml:space="preserve">If you are using </w:t>
      </w:r>
      <w:r w:rsidR="00DF7FF7">
        <w:rPr>
          <w:b/>
          <w:sz w:val="24"/>
          <w:szCs w:val="24"/>
        </w:rPr>
        <w:t>f</w:t>
      </w:r>
      <w:r>
        <w:rPr>
          <w:b/>
          <w:sz w:val="24"/>
          <w:szCs w:val="24"/>
        </w:rPr>
        <w:t xml:space="preserve">igures published by somebody else, the best policy is to EDIT or re-draw these pictures. If modifications are minimal, always include </w:t>
      </w:r>
      <w:r w:rsidR="00DF7FF7">
        <w:rPr>
          <w:b/>
          <w:sz w:val="24"/>
          <w:szCs w:val="24"/>
        </w:rPr>
        <w:t xml:space="preserve">the </w:t>
      </w:r>
      <w:r>
        <w:rPr>
          <w:b/>
          <w:sz w:val="24"/>
          <w:szCs w:val="24"/>
        </w:rPr>
        <w:t>reference to</w:t>
      </w:r>
      <w:r w:rsidR="00DF7FF7">
        <w:rPr>
          <w:b/>
          <w:sz w:val="24"/>
          <w:szCs w:val="24"/>
        </w:rPr>
        <w:t xml:space="preserve"> the</w:t>
      </w:r>
      <w:r>
        <w:rPr>
          <w:b/>
          <w:sz w:val="24"/>
          <w:szCs w:val="24"/>
        </w:rPr>
        <w:t xml:space="preserve"> original source of the </w:t>
      </w:r>
      <w:r w:rsidR="00DF7FF7">
        <w:rPr>
          <w:b/>
          <w:sz w:val="24"/>
          <w:szCs w:val="24"/>
        </w:rPr>
        <w:t>f</w:t>
      </w:r>
      <w:r>
        <w:rPr>
          <w:b/>
          <w:sz w:val="24"/>
          <w:szCs w:val="24"/>
        </w:rPr>
        <w:t>igure</w:t>
      </w:r>
      <w:r w:rsidR="00DF7FF7">
        <w:rPr>
          <w:b/>
          <w:sz w:val="24"/>
          <w:szCs w:val="24"/>
        </w:rPr>
        <w:t>.</w:t>
      </w:r>
    </w:p>
    <w:p w:rsidR="008379A3" w:rsidRPr="008379A3" w:rsidRDefault="008379A3" w:rsidP="008379A3">
      <w:pPr>
        <w:pStyle w:val="ListParagraph"/>
        <w:rPr>
          <w:b/>
          <w:sz w:val="16"/>
          <w:szCs w:val="16"/>
        </w:rPr>
      </w:pPr>
    </w:p>
    <w:p w:rsidR="008379A3" w:rsidRDefault="008379A3" w:rsidP="008379A3">
      <w:pPr>
        <w:pStyle w:val="ListParagraph"/>
        <w:numPr>
          <w:ilvl w:val="0"/>
          <w:numId w:val="1"/>
        </w:numPr>
        <w:spacing w:after="0" w:line="240" w:lineRule="auto"/>
        <w:jc w:val="both"/>
        <w:rPr>
          <w:b/>
          <w:sz w:val="24"/>
          <w:szCs w:val="24"/>
        </w:rPr>
      </w:pPr>
      <w:r w:rsidRPr="008379A3">
        <w:rPr>
          <w:b/>
          <w:sz w:val="24"/>
          <w:szCs w:val="24"/>
        </w:rPr>
        <w:lastRenderedPageBreak/>
        <w:t xml:space="preserve">If you are using your own Figure from </w:t>
      </w:r>
      <w:r w:rsidR="00DF7FF7">
        <w:rPr>
          <w:b/>
          <w:sz w:val="24"/>
          <w:szCs w:val="24"/>
        </w:rPr>
        <w:t xml:space="preserve">a </w:t>
      </w:r>
      <w:r w:rsidRPr="008379A3">
        <w:rPr>
          <w:b/>
          <w:sz w:val="24"/>
          <w:szCs w:val="24"/>
        </w:rPr>
        <w:t>paper where you are a co-author</w:t>
      </w:r>
      <w:r w:rsidR="00DF7FF7">
        <w:rPr>
          <w:b/>
          <w:sz w:val="24"/>
          <w:szCs w:val="24"/>
        </w:rPr>
        <w:t>, this is</w:t>
      </w:r>
      <w:r w:rsidRPr="008379A3">
        <w:rPr>
          <w:b/>
          <w:sz w:val="24"/>
          <w:szCs w:val="24"/>
        </w:rPr>
        <w:t xml:space="preserve"> not a problem. However, often these figures need “un</w:t>
      </w:r>
      <w:r w:rsidR="00695FBC">
        <w:rPr>
          <w:b/>
          <w:sz w:val="24"/>
          <w:szCs w:val="24"/>
        </w:rPr>
        <w:t>-</w:t>
      </w:r>
      <w:r w:rsidRPr="008379A3">
        <w:rPr>
          <w:b/>
          <w:sz w:val="24"/>
          <w:szCs w:val="24"/>
        </w:rPr>
        <w:t>crowding”. I</w:t>
      </w:r>
      <w:r>
        <w:rPr>
          <w:b/>
          <w:sz w:val="24"/>
          <w:szCs w:val="24"/>
        </w:rPr>
        <w:t xml:space="preserve">f you have panels </w:t>
      </w:r>
      <w:proofErr w:type="spellStart"/>
      <w:r>
        <w:rPr>
          <w:b/>
          <w:sz w:val="24"/>
          <w:szCs w:val="24"/>
        </w:rPr>
        <w:t>a</w:t>
      </w:r>
      <w:proofErr w:type="gramStart"/>
      <w:r>
        <w:rPr>
          <w:b/>
          <w:sz w:val="24"/>
          <w:szCs w:val="24"/>
        </w:rPr>
        <w:t>,b,c,d,e,f,g</w:t>
      </w:r>
      <w:proofErr w:type="spellEnd"/>
      <w:proofErr w:type="gramEnd"/>
      <w:r w:rsidRPr="008379A3">
        <w:rPr>
          <w:b/>
          <w:sz w:val="24"/>
          <w:szCs w:val="24"/>
        </w:rPr>
        <w:t xml:space="preserve"> </w:t>
      </w:r>
      <w:r>
        <w:rPr>
          <w:b/>
          <w:sz w:val="24"/>
          <w:szCs w:val="24"/>
        </w:rPr>
        <w:t xml:space="preserve"> </w:t>
      </w:r>
      <w:r w:rsidRPr="008379A3">
        <w:rPr>
          <w:b/>
          <w:sz w:val="24"/>
          <w:szCs w:val="24"/>
        </w:rPr>
        <w:t xml:space="preserve">you may want to </w:t>
      </w:r>
      <w:r w:rsidR="00695FBC">
        <w:rPr>
          <w:b/>
          <w:sz w:val="24"/>
          <w:szCs w:val="24"/>
        </w:rPr>
        <w:t>br</w:t>
      </w:r>
      <w:r w:rsidR="00DF7FF7">
        <w:rPr>
          <w:b/>
          <w:sz w:val="24"/>
          <w:szCs w:val="24"/>
        </w:rPr>
        <w:t>ea</w:t>
      </w:r>
      <w:r w:rsidR="00695FBC">
        <w:rPr>
          <w:b/>
          <w:sz w:val="24"/>
          <w:szCs w:val="24"/>
        </w:rPr>
        <w:t xml:space="preserve">k the figure into </w:t>
      </w:r>
      <w:r w:rsidRPr="008379A3">
        <w:rPr>
          <w:b/>
          <w:sz w:val="24"/>
          <w:szCs w:val="24"/>
        </w:rPr>
        <w:t xml:space="preserve">separate figures. </w:t>
      </w:r>
    </w:p>
    <w:p w:rsidR="008379A3" w:rsidRPr="008379A3" w:rsidRDefault="008379A3" w:rsidP="008379A3">
      <w:pPr>
        <w:pStyle w:val="ListParagraph"/>
        <w:rPr>
          <w:b/>
          <w:sz w:val="16"/>
          <w:szCs w:val="16"/>
        </w:rPr>
      </w:pPr>
    </w:p>
    <w:p w:rsidR="008379A3" w:rsidRDefault="008379A3" w:rsidP="008379A3">
      <w:pPr>
        <w:pStyle w:val="ListParagraph"/>
        <w:numPr>
          <w:ilvl w:val="0"/>
          <w:numId w:val="1"/>
        </w:numPr>
        <w:spacing w:after="0" w:line="240" w:lineRule="auto"/>
        <w:rPr>
          <w:b/>
          <w:sz w:val="24"/>
          <w:szCs w:val="24"/>
        </w:rPr>
      </w:pPr>
      <w:r>
        <w:rPr>
          <w:b/>
          <w:sz w:val="24"/>
          <w:szCs w:val="24"/>
        </w:rPr>
        <w:t>Each figure should be large enough to see all the details and CENTERED.</w:t>
      </w:r>
    </w:p>
    <w:p w:rsidR="008379A3" w:rsidRPr="008379A3" w:rsidRDefault="008379A3" w:rsidP="008379A3">
      <w:pPr>
        <w:pStyle w:val="ListParagraph"/>
        <w:rPr>
          <w:b/>
          <w:sz w:val="16"/>
          <w:szCs w:val="16"/>
        </w:rPr>
      </w:pPr>
    </w:p>
    <w:p w:rsidR="008379A3" w:rsidRDefault="008379A3" w:rsidP="008379A3">
      <w:pPr>
        <w:pStyle w:val="ListParagraph"/>
        <w:numPr>
          <w:ilvl w:val="0"/>
          <w:numId w:val="1"/>
        </w:numPr>
        <w:spacing w:after="0" w:line="240" w:lineRule="auto"/>
        <w:rPr>
          <w:b/>
          <w:sz w:val="24"/>
          <w:szCs w:val="24"/>
        </w:rPr>
      </w:pPr>
      <w:r>
        <w:rPr>
          <w:b/>
          <w:sz w:val="24"/>
          <w:szCs w:val="24"/>
        </w:rPr>
        <w:t xml:space="preserve">If you are using Excel graphs as </w:t>
      </w:r>
      <w:r w:rsidR="00DF7FF7">
        <w:rPr>
          <w:b/>
          <w:sz w:val="24"/>
          <w:szCs w:val="24"/>
        </w:rPr>
        <w:t>f</w:t>
      </w:r>
      <w:r>
        <w:rPr>
          <w:b/>
          <w:sz w:val="24"/>
          <w:szCs w:val="24"/>
        </w:rPr>
        <w:t xml:space="preserve">igures, do NOT duplicate </w:t>
      </w:r>
      <w:r w:rsidR="00DF7FF7">
        <w:rPr>
          <w:b/>
          <w:sz w:val="24"/>
          <w:szCs w:val="24"/>
        </w:rPr>
        <w:t xml:space="preserve">the </w:t>
      </w:r>
      <w:r>
        <w:rPr>
          <w:b/>
          <w:sz w:val="24"/>
          <w:szCs w:val="24"/>
        </w:rPr>
        <w:t>title wi</w:t>
      </w:r>
      <w:r w:rsidR="00695FBC">
        <w:rPr>
          <w:b/>
          <w:sz w:val="24"/>
          <w:szCs w:val="24"/>
        </w:rPr>
        <w:t>t</w:t>
      </w:r>
      <w:r>
        <w:rPr>
          <w:b/>
          <w:sz w:val="24"/>
          <w:szCs w:val="24"/>
        </w:rPr>
        <w:t xml:space="preserve">hin the </w:t>
      </w:r>
      <w:r w:rsidR="00DF7FF7">
        <w:rPr>
          <w:b/>
          <w:sz w:val="24"/>
          <w:szCs w:val="24"/>
        </w:rPr>
        <w:t>f</w:t>
      </w:r>
      <w:r>
        <w:rPr>
          <w:b/>
          <w:sz w:val="24"/>
          <w:szCs w:val="24"/>
        </w:rPr>
        <w:t xml:space="preserve">igure. </w:t>
      </w:r>
      <w:r w:rsidR="00DF7FF7">
        <w:rPr>
          <w:b/>
          <w:sz w:val="24"/>
          <w:szCs w:val="24"/>
        </w:rPr>
        <w:t>USE</w:t>
      </w:r>
      <w:r>
        <w:rPr>
          <w:b/>
          <w:sz w:val="24"/>
          <w:szCs w:val="24"/>
        </w:rPr>
        <w:t xml:space="preserve"> </w:t>
      </w:r>
      <w:r w:rsidR="00DF7FF7">
        <w:rPr>
          <w:b/>
          <w:sz w:val="24"/>
          <w:szCs w:val="24"/>
        </w:rPr>
        <w:t>CAPTIONS for this purpose</w:t>
      </w:r>
      <w:r>
        <w:rPr>
          <w:b/>
          <w:sz w:val="24"/>
          <w:szCs w:val="24"/>
        </w:rPr>
        <w:t>.</w:t>
      </w:r>
    </w:p>
    <w:p w:rsidR="008379A3" w:rsidRPr="008379A3" w:rsidRDefault="008379A3" w:rsidP="008379A3">
      <w:pPr>
        <w:pStyle w:val="ListParagraph"/>
        <w:rPr>
          <w:b/>
          <w:sz w:val="16"/>
          <w:szCs w:val="16"/>
        </w:rPr>
      </w:pPr>
    </w:p>
    <w:p w:rsidR="00695FBC" w:rsidRDefault="00695FBC" w:rsidP="008379A3">
      <w:pPr>
        <w:pStyle w:val="ListParagraph"/>
        <w:numPr>
          <w:ilvl w:val="0"/>
          <w:numId w:val="1"/>
        </w:numPr>
        <w:rPr>
          <w:b/>
          <w:sz w:val="24"/>
          <w:szCs w:val="24"/>
        </w:rPr>
      </w:pPr>
      <w:r>
        <w:rPr>
          <w:b/>
          <w:sz w:val="24"/>
          <w:szCs w:val="24"/>
        </w:rPr>
        <w:t xml:space="preserve">When putting together </w:t>
      </w:r>
      <w:proofErr w:type="gramStart"/>
      <w:r>
        <w:rPr>
          <w:b/>
          <w:sz w:val="24"/>
          <w:szCs w:val="24"/>
        </w:rPr>
        <w:t>references,</w:t>
      </w:r>
      <w:proofErr w:type="gramEnd"/>
      <w:r>
        <w:rPr>
          <w:b/>
          <w:sz w:val="24"/>
          <w:szCs w:val="24"/>
        </w:rPr>
        <w:t xml:space="preserve"> choose ANY format </w:t>
      </w:r>
      <w:r w:rsidR="00DF7FF7">
        <w:rPr>
          <w:b/>
          <w:sz w:val="24"/>
          <w:szCs w:val="24"/>
        </w:rPr>
        <w:t>b</w:t>
      </w:r>
      <w:r>
        <w:rPr>
          <w:b/>
          <w:sz w:val="24"/>
          <w:szCs w:val="24"/>
        </w:rPr>
        <w:t xml:space="preserve">ut </w:t>
      </w:r>
      <w:r w:rsidR="00DF7FF7">
        <w:rPr>
          <w:b/>
          <w:sz w:val="24"/>
          <w:szCs w:val="24"/>
        </w:rPr>
        <w:t>be</w:t>
      </w:r>
      <w:r>
        <w:rPr>
          <w:b/>
          <w:sz w:val="24"/>
          <w:szCs w:val="24"/>
        </w:rPr>
        <w:t xml:space="preserve"> CONSISTENT.</w:t>
      </w:r>
      <w:r w:rsidR="00DF7FF7">
        <w:rPr>
          <w:b/>
          <w:sz w:val="24"/>
          <w:szCs w:val="24"/>
        </w:rPr>
        <w:t xml:space="preserve"> Use the s</w:t>
      </w:r>
      <w:r>
        <w:rPr>
          <w:b/>
          <w:sz w:val="24"/>
          <w:szCs w:val="24"/>
        </w:rPr>
        <w:t>ame format for all reference</w:t>
      </w:r>
      <w:r w:rsidR="00DF7FF7">
        <w:rPr>
          <w:b/>
          <w:sz w:val="24"/>
          <w:szCs w:val="24"/>
        </w:rPr>
        <w:t>s</w:t>
      </w:r>
      <w:r>
        <w:rPr>
          <w:b/>
          <w:sz w:val="24"/>
          <w:szCs w:val="24"/>
        </w:rPr>
        <w:t xml:space="preserve">. </w:t>
      </w:r>
    </w:p>
    <w:p w:rsidR="004904EC" w:rsidRDefault="004904EC" w:rsidP="004904EC">
      <w:pPr>
        <w:spacing w:after="0" w:line="240" w:lineRule="auto"/>
        <w:rPr>
          <w:b/>
          <w:sz w:val="24"/>
          <w:szCs w:val="24"/>
        </w:rPr>
      </w:pPr>
      <w:r>
        <w:rPr>
          <w:b/>
          <w:sz w:val="24"/>
          <w:szCs w:val="24"/>
        </w:rPr>
        <w:t>Example</w:t>
      </w:r>
      <w:r>
        <w:rPr>
          <w:b/>
          <w:sz w:val="24"/>
          <w:szCs w:val="24"/>
        </w:rPr>
        <w:t>s</w:t>
      </w:r>
      <w:r>
        <w:rPr>
          <w:b/>
          <w:sz w:val="24"/>
          <w:szCs w:val="24"/>
        </w:rPr>
        <w:t xml:space="preserve"> of reference format: </w:t>
      </w:r>
    </w:p>
    <w:p w:rsidR="004904EC" w:rsidRDefault="004904EC" w:rsidP="004904EC">
      <w:pPr>
        <w:spacing w:after="0" w:line="240" w:lineRule="auto"/>
        <w:rPr>
          <w:b/>
          <w:sz w:val="24"/>
          <w:szCs w:val="24"/>
        </w:rPr>
      </w:pPr>
    </w:p>
    <w:p w:rsidR="004904EC" w:rsidRDefault="004904EC" w:rsidP="004904EC">
      <w:pPr>
        <w:pStyle w:val="Bibliography"/>
        <w:ind w:firstLine="720"/>
        <w:jc w:val="both"/>
      </w:pPr>
      <w:proofErr w:type="gramStart"/>
      <w:r>
        <w:t xml:space="preserve">Selma, </w:t>
      </w:r>
      <w:proofErr w:type="spellStart"/>
      <w:r>
        <w:t>M.V</w:t>
      </w:r>
      <w:proofErr w:type="spellEnd"/>
      <w:r>
        <w:t xml:space="preserve">., </w:t>
      </w:r>
      <w:proofErr w:type="spellStart"/>
      <w:r>
        <w:t>Espín</w:t>
      </w:r>
      <w:proofErr w:type="spellEnd"/>
      <w:r>
        <w:t xml:space="preserve">, J.C., and </w:t>
      </w:r>
      <w:proofErr w:type="spellStart"/>
      <w:r>
        <w:t>Tomás-Barberán</w:t>
      </w:r>
      <w:proofErr w:type="spellEnd"/>
      <w:r>
        <w:t xml:space="preserve">, </w:t>
      </w:r>
      <w:proofErr w:type="spellStart"/>
      <w:r>
        <w:t>F.A</w:t>
      </w:r>
      <w:proofErr w:type="spellEnd"/>
      <w:r>
        <w:t>. (2009).</w:t>
      </w:r>
      <w:proofErr w:type="gramEnd"/>
      <w:r>
        <w:t xml:space="preserve"> Interaction between </w:t>
      </w:r>
      <w:proofErr w:type="spellStart"/>
      <w:r>
        <w:t>phenolics</w:t>
      </w:r>
      <w:proofErr w:type="spellEnd"/>
      <w:r>
        <w:t xml:space="preserve"> and gut microbiota: role in human health. </w:t>
      </w:r>
      <w:proofErr w:type="gramStart"/>
      <w:r>
        <w:t xml:space="preserve">J. Agric. Food Chem. </w:t>
      </w:r>
      <w:r>
        <w:rPr>
          <w:i/>
          <w:iCs/>
        </w:rPr>
        <w:t>57</w:t>
      </w:r>
      <w:r>
        <w:t>, 6485–6501.</w:t>
      </w:r>
      <w:proofErr w:type="gramEnd"/>
    </w:p>
    <w:p w:rsidR="004904EC" w:rsidRDefault="004904EC" w:rsidP="004904EC">
      <w:pPr>
        <w:pStyle w:val="Bibliography"/>
        <w:ind w:firstLine="720"/>
        <w:jc w:val="both"/>
      </w:pPr>
      <w:proofErr w:type="gramStart"/>
      <w:r>
        <w:t xml:space="preserve">Shannon, P., </w:t>
      </w:r>
      <w:proofErr w:type="spellStart"/>
      <w:r>
        <w:t>Markiel</w:t>
      </w:r>
      <w:proofErr w:type="spellEnd"/>
      <w:r>
        <w:t xml:space="preserve">, A., </w:t>
      </w:r>
      <w:proofErr w:type="spellStart"/>
      <w:r>
        <w:t>Ozier</w:t>
      </w:r>
      <w:proofErr w:type="spellEnd"/>
      <w:r>
        <w:t xml:space="preserve">, O., </w:t>
      </w:r>
      <w:proofErr w:type="spellStart"/>
      <w:r>
        <w:t>Baliga</w:t>
      </w:r>
      <w:proofErr w:type="spellEnd"/>
      <w:r>
        <w:t xml:space="preserve">, </w:t>
      </w:r>
      <w:proofErr w:type="spellStart"/>
      <w:r>
        <w:t>N.S</w:t>
      </w:r>
      <w:proofErr w:type="spellEnd"/>
      <w:r>
        <w:t xml:space="preserve">., Wang, </w:t>
      </w:r>
      <w:proofErr w:type="spellStart"/>
      <w:r>
        <w:t>J.T</w:t>
      </w:r>
      <w:proofErr w:type="spellEnd"/>
      <w:r>
        <w:t xml:space="preserve">., </w:t>
      </w:r>
      <w:proofErr w:type="spellStart"/>
      <w:r>
        <w:t>Ramage</w:t>
      </w:r>
      <w:proofErr w:type="spellEnd"/>
      <w:r>
        <w:t xml:space="preserve">, D., Amin, N., </w:t>
      </w:r>
      <w:proofErr w:type="spellStart"/>
      <w:r>
        <w:t>Schwikowski</w:t>
      </w:r>
      <w:proofErr w:type="spellEnd"/>
      <w:r>
        <w:t xml:space="preserve">, B., and </w:t>
      </w:r>
      <w:proofErr w:type="spellStart"/>
      <w:r>
        <w:t>Ideker</w:t>
      </w:r>
      <w:proofErr w:type="spellEnd"/>
      <w:r>
        <w:t>, T. (2003).</w:t>
      </w:r>
      <w:proofErr w:type="gramEnd"/>
      <w:r>
        <w:t xml:space="preserve"> </w:t>
      </w:r>
      <w:proofErr w:type="spellStart"/>
      <w:r>
        <w:t>Cytoscape</w:t>
      </w:r>
      <w:proofErr w:type="spellEnd"/>
      <w:r>
        <w:t xml:space="preserve">: A Software Environment for Integrated Models of Biomolecular Interaction Networks. </w:t>
      </w:r>
      <w:proofErr w:type="gramStart"/>
      <w:r>
        <w:t xml:space="preserve">Genome Res. </w:t>
      </w:r>
      <w:r>
        <w:rPr>
          <w:i/>
          <w:iCs/>
        </w:rPr>
        <w:t>13</w:t>
      </w:r>
      <w:r>
        <w:t>, 2498–2504.</w:t>
      </w:r>
      <w:proofErr w:type="gramEnd"/>
    </w:p>
    <w:p w:rsidR="004904EC" w:rsidRDefault="004904EC" w:rsidP="004904EC">
      <w:pPr>
        <w:pStyle w:val="Bibliography"/>
        <w:ind w:firstLine="720"/>
        <w:jc w:val="both"/>
      </w:pPr>
      <w:proofErr w:type="spellStart"/>
      <w:proofErr w:type="gramStart"/>
      <w:r>
        <w:t>Shawcross</w:t>
      </w:r>
      <w:proofErr w:type="spellEnd"/>
      <w:r>
        <w:t xml:space="preserve">, </w:t>
      </w:r>
      <w:proofErr w:type="spellStart"/>
      <w:r>
        <w:t>D.L</w:t>
      </w:r>
      <w:proofErr w:type="spellEnd"/>
      <w:r>
        <w:t xml:space="preserve">., Davies, </w:t>
      </w:r>
      <w:proofErr w:type="spellStart"/>
      <w:r>
        <w:t>N.A</w:t>
      </w:r>
      <w:proofErr w:type="spellEnd"/>
      <w:r>
        <w:t xml:space="preserve">., Williams, R., and </w:t>
      </w:r>
      <w:proofErr w:type="spellStart"/>
      <w:r>
        <w:t>Jalan</w:t>
      </w:r>
      <w:proofErr w:type="spellEnd"/>
      <w:r>
        <w:t>, R. (2004).</w:t>
      </w:r>
      <w:proofErr w:type="gramEnd"/>
      <w:r>
        <w:t xml:space="preserve"> Systemic inflammatory response exacerbates the neuropsychological effects of induced </w:t>
      </w:r>
      <w:proofErr w:type="spellStart"/>
      <w:r>
        <w:t>hyperammonemia</w:t>
      </w:r>
      <w:proofErr w:type="spellEnd"/>
      <w:r>
        <w:t xml:space="preserve"> in cirrhosis. J. </w:t>
      </w:r>
      <w:proofErr w:type="spellStart"/>
      <w:r>
        <w:t>Hepatol</w:t>
      </w:r>
      <w:proofErr w:type="spellEnd"/>
      <w:r>
        <w:t xml:space="preserve">. </w:t>
      </w:r>
      <w:r>
        <w:rPr>
          <w:i/>
          <w:iCs/>
        </w:rPr>
        <w:t>40</w:t>
      </w:r>
      <w:r>
        <w:t>, 247–254.</w:t>
      </w:r>
    </w:p>
    <w:p w:rsidR="004904EC" w:rsidRPr="008379A3" w:rsidRDefault="004904EC" w:rsidP="004904EC">
      <w:pPr>
        <w:spacing w:after="0" w:line="240" w:lineRule="auto"/>
        <w:rPr>
          <w:b/>
          <w:sz w:val="24"/>
          <w:szCs w:val="24"/>
        </w:rPr>
      </w:pPr>
    </w:p>
    <w:p w:rsidR="00695FBC" w:rsidRPr="00695FBC" w:rsidRDefault="00695FBC" w:rsidP="00695FBC">
      <w:pPr>
        <w:pStyle w:val="ListParagraph"/>
        <w:rPr>
          <w:b/>
          <w:sz w:val="16"/>
          <w:szCs w:val="16"/>
        </w:rPr>
      </w:pPr>
    </w:p>
    <w:p w:rsidR="008379A3" w:rsidRPr="008379A3" w:rsidRDefault="008379A3" w:rsidP="008379A3">
      <w:pPr>
        <w:pStyle w:val="ListParagraph"/>
        <w:numPr>
          <w:ilvl w:val="0"/>
          <w:numId w:val="1"/>
        </w:numPr>
        <w:spacing w:after="0" w:line="240" w:lineRule="auto"/>
        <w:rPr>
          <w:b/>
          <w:sz w:val="24"/>
          <w:szCs w:val="24"/>
        </w:rPr>
      </w:pPr>
      <w:r>
        <w:rPr>
          <w:b/>
          <w:sz w:val="24"/>
          <w:szCs w:val="24"/>
        </w:rPr>
        <w:t xml:space="preserve">When naming </w:t>
      </w:r>
      <w:r w:rsidR="00DF7FF7">
        <w:rPr>
          <w:b/>
          <w:sz w:val="24"/>
          <w:szCs w:val="24"/>
        </w:rPr>
        <w:t xml:space="preserve">a </w:t>
      </w:r>
      <w:r>
        <w:rPr>
          <w:b/>
          <w:sz w:val="24"/>
          <w:szCs w:val="24"/>
        </w:rPr>
        <w:t xml:space="preserve">human gene, use </w:t>
      </w:r>
      <w:r w:rsidR="00DF7FF7">
        <w:rPr>
          <w:b/>
          <w:i/>
          <w:sz w:val="24"/>
          <w:szCs w:val="24"/>
        </w:rPr>
        <w:t xml:space="preserve">italic. </w:t>
      </w:r>
      <w:r w:rsidR="00DF7FF7" w:rsidRPr="00DF7FF7">
        <w:rPr>
          <w:b/>
          <w:sz w:val="24"/>
          <w:szCs w:val="24"/>
        </w:rPr>
        <w:t>Example</w:t>
      </w:r>
      <w:r>
        <w:rPr>
          <w:b/>
          <w:sz w:val="24"/>
          <w:szCs w:val="24"/>
        </w:rPr>
        <w:t xml:space="preserve">: </w:t>
      </w:r>
      <w:r w:rsidRPr="008379A3">
        <w:rPr>
          <w:b/>
          <w:i/>
          <w:sz w:val="24"/>
          <w:szCs w:val="24"/>
        </w:rPr>
        <w:t>PANX1, TP53, RB1</w:t>
      </w:r>
      <w:r>
        <w:rPr>
          <w:b/>
          <w:i/>
          <w:sz w:val="24"/>
          <w:szCs w:val="24"/>
        </w:rPr>
        <w:t>.</w:t>
      </w:r>
    </w:p>
    <w:p w:rsidR="008379A3" w:rsidRPr="00695FBC" w:rsidRDefault="008379A3" w:rsidP="008379A3">
      <w:pPr>
        <w:pStyle w:val="ListParagraph"/>
        <w:spacing w:after="0" w:line="240" w:lineRule="auto"/>
        <w:rPr>
          <w:b/>
          <w:sz w:val="16"/>
          <w:szCs w:val="16"/>
        </w:rPr>
      </w:pPr>
    </w:p>
    <w:p w:rsidR="008379A3" w:rsidRDefault="008379A3" w:rsidP="00695FBC">
      <w:pPr>
        <w:pStyle w:val="ListParagraph"/>
        <w:numPr>
          <w:ilvl w:val="0"/>
          <w:numId w:val="1"/>
        </w:numPr>
        <w:spacing w:after="0" w:line="240" w:lineRule="auto"/>
        <w:jc w:val="both"/>
        <w:rPr>
          <w:b/>
          <w:sz w:val="24"/>
          <w:szCs w:val="24"/>
        </w:rPr>
      </w:pPr>
      <w:r>
        <w:rPr>
          <w:b/>
          <w:sz w:val="24"/>
          <w:szCs w:val="24"/>
        </w:rPr>
        <w:t>When naming the protein expressed from th</w:t>
      </w:r>
      <w:r w:rsidR="004904EC">
        <w:rPr>
          <w:b/>
          <w:sz w:val="24"/>
          <w:szCs w:val="24"/>
        </w:rPr>
        <w:t>e</w:t>
      </w:r>
      <w:r>
        <w:rPr>
          <w:b/>
          <w:sz w:val="24"/>
          <w:szCs w:val="24"/>
        </w:rPr>
        <w:t xml:space="preserve"> gene, use regular font: </w:t>
      </w:r>
      <w:r w:rsidRPr="008379A3">
        <w:rPr>
          <w:b/>
          <w:sz w:val="24"/>
          <w:szCs w:val="24"/>
        </w:rPr>
        <w:t xml:space="preserve">PANX1, TP53, </w:t>
      </w:r>
      <w:proofErr w:type="gramStart"/>
      <w:r w:rsidRPr="008379A3">
        <w:rPr>
          <w:b/>
          <w:sz w:val="24"/>
          <w:szCs w:val="24"/>
        </w:rPr>
        <w:t>RB1</w:t>
      </w:r>
      <w:proofErr w:type="gramEnd"/>
      <w:r w:rsidRPr="008379A3">
        <w:rPr>
          <w:b/>
          <w:sz w:val="24"/>
          <w:szCs w:val="24"/>
        </w:rPr>
        <w:t>.</w:t>
      </w:r>
    </w:p>
    <w:p w:rsidR="008379A3" w:rsidRPr="00695FBC" w:rsidRDefault="008379A3" w:rsidP="00695FBC">
      <w:pPr>
        <w:pStyle w:val="ListParagraph"/>
        <w:jc w:val="both"/>
        <w:rPr>
          <w:b/>
          <w:sz w:val="16"/>
          <w:szCs w:val="16"/>
        </w:rPr>
      </w:pPr>
    </w:p>
    <w:p w:rsidR="00695FBC" w:rsidRDefault="00695FBC" w:rsidP="00695FBC">
      <w:pPr>
        <w:pStyle w:val="ListParagraph"/>
        <w:numPr>
          <w:ilvl w:val="0"/>
          <w:numId w:val="1"/>
        </w:numPr>
        <w:spacing w:after="0" w:line="240" w:lineRule="auto"/>
        <w:jc w:val="both"/>
        <w:rPr>
          <w:b/>
          <w:sz w:val="24"/>
          <w:szCs w:val="24"/>
        </w:rPr>
      </w:pPr>
      <w:r>
        <w:rPr>
          <w:b/>
          <w:sz w:val="24"/>
          <w:szCs w:val="24"/>
        </w:rPr>
        <w:t>When describing</w:t>
      </w:r>
      <w:r w:rsidR="008379A3">
        <w:rPr>
          <w:b/>
          <w:sz w:val="24"/>
          <w:szCs w:val="24"/>
        </w:rPr>
        <w:t xml:space="preserve"> any </w:t>
      </w:r>
      <w:proofErr w:type="spellStart"/>
      <w:r w:rsidR="008379A3">
        <w:rPr>
          <w:b/>
          <w:sz w:val="24"/>
          <w:szCs w:val="24"/>
        </w:rPr>
        <w:t>qRT</w:t>
      </w:r>
      <w:proofErr w:type="spellEnd"/>
      <w:r w:rsidR="008379A3">
        <w:rPr>
          <w:b/>
          <w:sz w:val="24"/>
          <w:szCs w:val="24"/>
        </w:rPr>
        <w:t xml:space="preserve">-PCR, microarray, </w:t>
      </w:r>
      <w:proofErr w:type="spellStart"/>
      <w:r w:rsidR="008379A3">
        <w:rPr>
          <w:b/>
          <w:sz w:val="24"/>
          <w:szCs w:val="24"/>
        </w:rPr>
        <w:t>RNAseq</w:t>
      </w:r>
      <w:proofErr w:type="spellEnd"/>
      <w:r w:rsidR="008379A3">
        <w:rPr>
          <w:b/>
          <w:sz w:val="24"/>
          <w:szCs w:val="24"/>
        </w:rPr>
        <w:t xml:space="preserve"> or other experiments</w:t>
      </w:r>
      <w:r>
        <w:rPr>
          <w:b/>
          <w:sz w:val="24"/>
          <w:szCs w:val="24"/>
        </w:rPr>
        <w:t xml:space="preserve"> dealing with gene expression, use </w:t>
      </w:r>
      <w:r w:rsidR="004904EC">
        <w:rPr>
          <w:b/>
          <w:sz w:val="24"/>
          <w:szCs w:val="24"/>
        </w:rPr>
        <w:t xml:space="preserve">the </w:t>
      </w:r>
      <w:r>
        <w:rPr>
          <w:b/>
          <w:sz w:val="24"/>
          <w:szCs w:val="24"/>
        </w:rPr>
        <w:t>following grammar constructs:</w:t>
      </w:r>
    </w:p>
    <w:p w:rsidR="00695FBC" w:rsidRPr="00695FBC" w:rsidRDefault="00695FBC" w:rsidP="00695FBC">
      <w:pPr>
        <w:pStyle w:val="ListParagraph"/>
        <w:rPr>
          <w:b/>
          <w:sz w:val="16"/>
          <w:szCs w:val="16"/>
        </w:rPr>
      </w:pPr>
    </w:p>
    <w:p w:rsidR="00695FBC" w:rsidRDefault="00695FBC" w:rsidP="00695FBC">
      <w:pPr>
        <w:spacing w:after="0" w:line="240" w:lineRule="auto"/>
        <w:jc w:val="both"/>
        <w:rPr>
          <w:b/>
          <w:sz w:val="24"/>
          <w:szCs w:val="24"/>
        </w:rPr>
      </w:pPr>
      <w:r>
        <w:rPr>
          <w:b/>
          <w:sz w:val="24"/>
          <w:szCs w:val="24"/>
        </w:rPr>
        <w:t xml:space="preserve">CORRECT FORM: </w:t>
      </w:r>
      <w:r w:rsidRPr="004904EC">
        <w:rPr>
          <w:sz w:val="24"/>
          <w:szCs w:val="24"/>
        </w:rPr>
        <w:t xml:space="preserve">“The levels of mRNA encoded by gene </w:t>
      </w:r>
      <w:r w:rsidRPr="004904EC">
        <w:rPr>
          <w:i/>
          <w:sz w:val="24"/>
          <w:szCs w:val="24"/>
        </w:rPr>
        <w:t>PANX1</w:t>
      </w:r>
      <w:r w:rsidRPr="004904EC">
        <w:rPr>
          <w:sz w:val="24"/>
          <w:szCs w:val="24"/>
        </w:rPr>
        <w:t xml:space="preserve"> were increased in the brain as compared to the liver“</w:t>
      </w:r>
      <w:r w:rsidR="004904EC">
        <w:rPr>
          <w:sz w:val="24"/>
          <w:szCs w:val="24"/>
        </w:rPr>
        <w:t>.</w:t>
      </w:r>
    </w:p>
    <w:p w:rsidR="00695FBC" w:rsidRPr="00695FBC" w:rsidRDefault="00695FBC" w:rsidP="00695FBC">
      <w:pPr>
        <w:spacing w:after="0" w:line="240" w:lineRule="auto"/>
        <w:rPr>
          <w:b/>
          <w:sz w:val="16"/>
          <w:szCs w:val="16"/>
        </w:rPr>
      </w:pPr>
    </w:p>
    <w:p w:rsidR="00695FBC" w:rsidRPr="00695FBC" w:rsidRDefault="00695FBC" w:rsidP="00695FBC">
      <w:pPr>
        <w:spacing w:after="0" w:line="240" w:lineRule="auto"/>
        <w:jc w:val="both"/>
        <w:rPr>
          <w:sz w:val="24"/>
          <w:szCs w:val="24"/>
        </w:rPr>
      </w:pPr>
      <w:r>
        <w:rPr>
          <w:b/>
          <w:sz w:val="24"/>
          <w:szCs w:val="24"/>
        </w:rPr>
        <w:t xml:space="preserve">INCORRECT FORMS: </w:t>
      </w:r>
      <w:r w:rsidRPr="004904EC">
        <w:rPr>
          <w:sz w:val="24"/>
          <w:szCs w:val="24"/>
        </w:rPr>
        <w:t>“PANX1 increased in brain”. “PANX1 mRNA was increased in brain”. “</w:t>
      </w:r>
      <w:proofErr w:type="gramStart"/>
      <w:r w:rsidRPr="004904EC">
        <w:rPr>
          <w:sz w:val="24"/>
          <w:szCs w:val="24"/>
        </w:rPr>
        <w:t>mRNA</w:t>
      </w:r>
      <w:proofErr w:type="gramEnd"/>
      <w:r w:rsidRPr="004904EC">
        <w:rPr>
          <w:sz w:val="24"/>
          <w:szCs w:val="24"/>
        </w:rPr>
        <w:t xml:space="preserve"> for PANX1 was increased”</w:t>
      </w:r>
      <w:r>
        <w:rPr>
          <w:b/>
          <w:sz w:val="24"/>
          <w:szCs w:val="24"/>
        </w:rPr>
        <w:t xml:space="preserve"> and all other grammar shortcuts</w:t>
      </w:r>
      <w:r w:rsidRPr="00695FBC">
        <w:rPr>
          <w:sz w:val="24"/>
          <w:szCs w:val="24"/>
        </w:rPr>
        <w:t xml:space="preserve">. Genes cannot increase. Similarly, humans cannot increase. Human population may increase. Or “the density of human population may increase”… </w:t>
      </w:r>
      <w:r w:rsidR="004904EC">
        <w:rPr>
          <w:sz w:val="24"/>
          <w:szCs w:val="24"/>
        </w:rPr>
        <w:t>s</w:t>
      </w:r>
      <w:r w:rsidRPr="00695FBC">
        <w:rPr>
          <w:sz w:val="24"/>
          <w:szCs w:val="24"/>
        </w:rPr>
        <w:t xml:space="preserve">ame with genes. </w:t>
      </w:r>
    </w:p>
    <w:p w:rsidR="00695FBC" w:rsidRPr="00695FBC" w:rsidRDefault="00695FBC" w:rsidP="00695FBC">
      <w:pPr>
        <w:spacing w:after="0" w:line="240" w:lineRule="auto"/>
        <w:rPr>
          <w:b/>
          <w:sz w:val="16"/>
          <w:szCs w:val="16"/>
        </w:rPr>
      </w:pPr>
    </w:p>
    <w:p w:rsidR="008379A3" w:rsidRDefault="00695FBC" w:rsidP="00695FBC">
      <w:pPr>
        <w:spacing w:after="0" w:line="240" w:lineRule="auto"/>
        <w:jc w:val="both"/>
        <w:rPr>
          <w:b/>
          <w:sz w:val="24"/>
          <w:szCs w:val="24"/>
        </w:rPr>
      </w:pPr>
      <w:r>
        <w:rPr>
          <w:b/>
          <w:sz w:val="24"/>
          <w:szCs w:val="24"/>
        </w:rPr>
        <w:t xml:space="preserve">Below are </w:t>
      </w:r>
      <w:r w:rsidR="004904EC">
        <w:rPr>
          <w:b/>
          <w:sz w:val="24"/>
          <w:szCs w:val="24"/>
        </w:rPr>
        <w:t xml:space="preserve">a </w:t>
      </w:r>
      <w:r>
        <w:rPr>
          <w:b/>
          <w:sz w:val="24"/>
          <w:szCs w:val="24"/>
        </w:rPr>
        <w:t>few examples of other common sentences</w:t>
      </w:r>
      <w:r w:rsidR="004904EC">
        <w:rPr>
          <w:b/>
          <w:sz w:val="24"/>
          <w:szCs w:val="24"/>
        </w:rPr>
        <w:t xml:space="preserve"> showing correct construct</w:t>
      </w:r>
      <w:r>
        <w:rPr>
          <w:b/>
          <w:sz w:val="24"/>
          <w:szCs w:val="24"/>
        </w:rPr>
        <w:t>. Use the</w:t>
      </w:r>
      <w:r w:rsidR="004904EC">
        <w:rPr>
          <w:b/>
          <w:sz w:val="24"/>
          <w:szCs w:val="24"/>
        </w:rPr>
        <w:t xml:space="preserve"> examples </w:t>
      </w:r>
      <w:r>
        <w:rPr>
          <w:b/>
          <w:sz w:val="24"/>
          <w:szCs w:val="24"/>
        </w:rPr>
        <w:t>if your experiments have any similarities to ones described below.</w:t>
      </w:r>
    </w:p>
    <w:p w:rsidR="00695FBC" w:rsidRPr="00695FBC" w:rsidRDefault="00695FBC" w:rsidP="00695FBC">
      <w:pPr>
        <w:spacing w:after="0" w:line="240" w:lineRule="auto"/>
        <w:jc w:val="both"/>
        <w:rPr>
          <w:b/>
          <w:sz w:val="24"/>
          <w:szCs w:val="24"/>
        </w:rPr>
      </w:pPr>
    </w:p>
    <w:p w:rsidR="00695FBC" w:rsidRPr="00695FBC" w:rsidRDefault="00695FBC" w:rsidP="00695FBC">
      <w:bookmarkStart w:id="1" w:name="_Ref479932465"/>
      <w:bookmarkStart w:id="2" w:name="_Toc479933409"/>
      <w:bookmarkStart w:id="3" w:name="_Toc479933269"/>
      <w:bookmarkStart w:id="4" w:name="_Toc480231235"/>
      <w:bookmarkStart w:id="5" w:name="_Toc480228358"/>
      <w:bookmarkStart w:id="6" w:name="_Toc480228026"/>
      <w:bookmarkStart w:id="7" w:name="_Toc479935842"/>
      <w:bookmarkStart w:id="8" w:name="_Toc479935688"/>
      <w:bookmarkStart w:id="9" w:name="_Toc479935646"/>
      <w:bookmarkStart w:id="10" w:name="_Toc479935545"/>
      <w:bookmarkStart w:id="11" w:name="_Toc481341172"/>
      <w:bookmarkStart w:id="12" w:name="_Toc481416085"/>
      <w:r>
        <w:lastRenderedPageBreak/>
        <w:t>“</w:t>
      </w:r>
      <w:r w:rsidRPr="00A64CD3">
        <w:t xml:space="preserve">Figure </w:t>
      </w:r>
      <w:fldSimple w:instr=" SEQ Figure \* ARABIC ">
        <w:r>
          <w:t>21</w:t>
        </w:r>
      </w:fldSimple>
      <w:bookmarkEnd w:id="1"/>
      <w:r w:rsidRPr="00A64CD3">
        <w:t xml:space="preserve">: </w:t>
      </w:r>
      <w:bookmarkEnd w:id="2"/>
      <w:bookmarkEnd w:id="3"/>
      <w:bookmarkEnd w:id="4"/>
      <w:bookmarkEnd w:id="5"/>
      <w:bookmarkEnd w:id="6"/>
      <w:bookmarkEnd w:id="7"/>
      <w:bookmarkEnd w:id="8"/>
      <w:bookmarkEnd w:id="9"/>
      <w:bookmarkEnd w:id="10"/>
      <w:r w:rsidRPr="00A64CD3">
        <w:t xml:space="preserve">The </w:t>
      </w:r>
      <w:r>
        <w:t>Changes in</w:t>
      </w:r>
      <w:r w:rsidRPr="00A64CD3">
        <w:t xml:space="preserve"> </w:t>
      </w:r>
      <w:r>
        <w:t>PGC-1a</w:t>
      </w:r>
      <w:r w:rsidRPr="00A64CD3">
        <w:t xml:space="preserve"> </w:t>
      </w:r>
      <w:r>
        <w:t>mRNA Levels</w:t>
      </w:r>
      <w:r w:rsidRPr="00A64CD3">
        <w:t xml:space="preserve"> Following </w:t>
      </w:r>
      <w:r>
        <w:t xml:space="preserve">the </w:t>
      </w:r>
      <w:r w:rsidRPr="00A64CD3">
        <w:t>Treatment</w:t>
      </w:r>
      <w:r>
        <w:t xml:space="preserve"> with </w:t>
      </w:r>
      <w:r w:rsidRPr="00A64CD3">
        <w:t xml:space="preserve">Butyric </w:t>
      </w:r>
      <w:r>
        <w:t>A</w:t>
      </w:r>
      <w:r w:rsidRPr="00A64CD3">
        <w:t>cid.</w:t>
      </w:r>
      <w:bookmarkEnd w:id="11"/>
      <w:bookmarkEnd w:id="12"/>
      <w:r w:rsidRPr="00A64CD3">
        <w:t xml:space="preserve"> </w:t>
      </w:r>
      <w:r>
        <w:t>This assay quantified</w:t>
      </w:r>
      <w:r w:rsidRPr="00A64CD3">
        <w:t xml:space="preserve"> the effects of exposure to butyric acid at </w:t>
      </w:r>
      <w:r>
        <w:t>a final media concentration</w:t>
      </w:r>
      <w:r w:rsidRPr="00A64CD3">
        <w:t xml:space="preserve"> of 800uM and 250uM </w:t>
      </w:r>
      <w:r>
        <w:t>on</w:t>
      </w:r>
      <w:r w:rsidRPr="00A64CD3">
        <w:t xml:space="preserve"> </w:t>
      </w:r>
      <w:r w:rsidRPr="00695FBC">
        <w:t>PGC-1a</w:t>
      </w:r>
      <w:r>
        <w:t xml:space="preserve"> mRNA levels</w:t>
      </w:r>
      <w:r w:rsidRPr="00A64CD3">
        <w:t>.</w:t>
      </w:r>
      <w:r>
        <w:t>”</w:t>
      </w:r>
    </w:p>
    <w:p w:rsidR="00695FBC" w:rsidRPr="00695FBC" w:rsidRDefault="00695FBC" w:rsidP="00695FBC">
      <w:r w:rsidRPr="00695FBC">
        <w:t>“</w:t>
      </w:r>
      <w:r>
        <w:t xml:space="preserve">In HeLa cells, </w:t>
      </w:r>
      <w:r w:rsidRPr="00695FBC">
        <w:t>TFAM</w:t>
      </w:r>
      <w:r>
        <w:t xml:space="preserve"> mRNA levels were significantly altered in response to….”</w:t>
      </w:r>
    </w:p>
    <w:p w:rsidR="008379A3" w:rsidRDefault="00695FBC" w:rsidP="00695FBC">
      <w:pPr>
        <w:jc w:val="both"/>
      </w:pPr>
      <w:r>
        <w:t xml:space="preserve">“In cells </w:t>
      </w:r>
      <w:r w:rsidRPr="00393503">
        <w:t>expos</w:t>
      </w:r>
      <w:r>
        <w:t>ed</w:t>
      </w:r>
      <w:r w:rsidRPr="00393503">
        <w:t xml:space="preserve"> to 250uM </w:t>
      </w:r>
      <w:r>
        <w:t>butyric acid, the</w:t>
      </w:r>
      <w:r w:rsidRPr="00393503">
        <w:t xml:space="preserve"> </w:t>
      </w:r>
      <w:r w:rsidRPr="00695FBC">
        <w:t xml:space="preserve">TFAM </w:t>
      </w:r>
      <w:r w:rsidRPr="00393503">
        <w:t xml:space="preserve">mRNA levels were higher than </w:t>
      </w:r>
      <w:r>
        <w:t xml:space="preserve">that in </w:t>
      </w:r>
      <w:r w:rsidRPr="00393503">
        <w:t>untreated controls</w:t>
      </w:r>
      <w:r>
        <w:t>”</w:t>
      </w:r>
    </w:p>
    <w:p w:rsidR="00695FBC" w:rsidRDefault="00695FBC" w:rsidP="00695FBC">
      <w:r>
        <w:t>“Correlation of AST levels and percent of the liver tissue stained for collagen was positive and significant (p=0.0025).”</w:t>
      </w:r>
    </w:p>
    <w:p w:rsidR="00695FBC" w:rsidRDefault="00695FBC" w:rsidP="00695FBC">
      <w:r>
        <w:t xml:space="preserve">“Similarly, when patients with mild abnormal changes in liver parenchyma were compared to patients with NASH, the extents of collagen deposits were different (p=0.00824)”. </w:t>
      </w:r>
    </w:p>
    <w:p w:rsidR="00C57354" w:rsidRPr="00C57354" w:rsidRDefault="004904EC" w:rsidP="00DF7FF7">
      <w:pPr>
        <w:rPr>
          <w:sz w:val="44"/>
          <w:szCs w:val="44"/>
        </w:rPr>
      </w:pPr>
      <w:r>
        <w:rPr>
          <w:sz w:val="44"/>
          <w:szCs w:val="44"/>
        </w:rPr>
        <w:br/>
      </w:r>
      <w:r w:rsidR="00C57354" w:rsidRPr="00C57354">
        <w:rPr>
          <w:sz w:val="44"/>
          <w:szCs w:val="44"/>
        </w:rPr>
        <w:t xml:space="preserve">When writing, make sure that each sentence makes sense! Read it </w:t>
      </w:r>
      <w:r w:rsidR="001D619C" w:rsidRPr="001D619C">
        <w:rPr>
          <w:b/>
          <w:sz w:val="44"/>
          <w:szCs w:val="44"/>
        </w:rPr>
        <w:t>t</w:t>
      </w:r>
      <w:r w:rsidR="001D619C" w:rsidRPr="001D619C">
        <w:rPr>
          <w:b/>
          <w:sz w:val="44"/>
          <w:szCs w:val="44"/>
        </w:rPr>
        <w:t>hree times</w:t>
      </w:r>
      <w:r w:rsidR="001D619C" w:rsidRPr="00C57354">
        <w:rPr>
          <w:sz w:val="44"/>
          <w:szCs w:val="44"/>
        </w:rPr>
        <w:t xml:space="preserve"> </w:t>
      </w:r>
      <w:r w:rsidR="00C57354" w:rsidRPr="00C57354">
        <w:rPr>
          <w:sz w:val="44"/>
          <w:szCs w:val="44"/>
        </w:rPr>
        <w:t>after you wr</w:t>
      </w:r>
      <w:r w:rsidR="001D619C">
        <w:rPr>
          <w:sz w:val="44"/>
          <w:szCs w:val="44"/>
        </w:rPr>
        <w:t>i</w:t>
      </w:r>
      <w:r w:rsidR="00C57354" w:rsidRPr="00C57354">
        <w:rPr>
          <w:sz w:val="44"/>
          <w:szCs w:val="44"/>
        </w:rPr>
        <w:t>te it.</w:t>
      </w:r>
      <w:r w:rsidR="001D619C">
        <w:rPr>
          <w:sz w:val="44"/>
          <w:szCs w:val="44"/>
        </w:rPr>
        <w:t xml:space="preserve"> Then have someone else </w:t>
      </w:r>
      <w:r>
        <w:rPr>
          <w:sz w:val="44"/>
          <w:szCs w:val="44"/>
        </w:rPr>
        <w:t xml:space="preserve">in your lab </w:t>
      </w:r>
      <w:r w:rsidR="001D619C">
        <w:rPr>
          <w:sz w:val="44"/>
          <w:szCs w:val="44"/>
        </w:rPr>
        <w:t>read it again.</w:t>
      </w:r>
    </w:p>
    <w:sectPr w:rsidR="00C57354" w:rsidRPr="00C5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3561"/>
    <w:multiLevelType w:val="hybridMultilevel"/>
    <w:tmpl w:val="2AB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672B8"/>
    <w:multiLevelType w:val="hybridMultilevel"/>
    <w:tmpl w:val="25707D2A"/>
    <w:lvl w:ilvl="0" w:tplc="339AE4E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7C"/>
    <w:rsid w:val="000C737C"/>
    <w:rsid w:val="001D619C"/>
    <w:rsid w:val="004904EC"/>
    <w:rsid w:val="00695FBC"/>
    <w:rsid w:val="006B5DE4"/>
    <w:rsid w:val="006F6B06"/>
    <w:rsid w:val="008379A3"/>
    <w:rsid w:val="009A1649"/>
    <w:rsid w:val="00C57354"/>
    <w:rsid w:val="00DE51A4"/>
    <w:rsid w:val="00D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A3"/>
    <w:pPr>
      <w:ind w:left="720"/>
      <w:contextualSpacing/>
    </w:pPr>
  </w:style>
  <w:style w:type="paragraph" w:styleId="Bibliography">
    <w:name w:val="Bibliography"/>
    <w:basedOn w:val="Normal"/>
    <w:next w:val="Normal"/>
    <w:uiPriority w:val="37"/>
    <w:semiHidden/>
    <w:unhideWhenUsed/>
    <w:rsid w:val="008379A3"/>
  </w:style>
  <w:style w:type="paragraph" w:styleId="Caption">
    <w:name w:val="caption"/>
    <w:basedOn w:val="Normal"/>
    <w:next w:val="Normal"/>
    <w:uiPriority w:val="35"/>
    <w:unhideWhenUsed/>
    <w:qFormat/>
    <w:rsid w:val="00695FBC"/>
    <w:pPr>
      <w:keepNext/>
      <w:spacing w:after="0" w:line="240" w:lineRule="auto"/>
    </w:pPr>
    <w:rPr>
      <w:rFonts w:ascii="Times New Roman" w:hAnsi="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A3"/>
    <w:pPr>
      <w:ind w:left="720"/>
      <w:contextualSpacing/>
    </w:pPr>
  </w:style>
  <w:style w:type="paragraph" w:styleId="Bibliography">
    <w:name w:val="Bibliography"/>
    <w:basedOn w:val="Normal"/>
    <w:next w:val="Normal"/>
    <w:uiPriority w:val="37"/>
    <w:semiHidden/>
    <w:unhideWhenUsed/>
    <w:rsid w:val="008379A3"/>
  </w:style>
  <w:style w:type="paragraph" w:styleId="Caption">
    <w:name w:val="caption"/>
    <w:basedOn w:val="Normal"/>
    <w:next w:val="Normal"/>
    <w:uiPriority w:val="35"/>
    <w:unhideWhenUsed/>
    <w:qFormat/>
    <w:rsid w:val="00695FBC"/>
    <w:pPr>
      <w:keepNext/>
      <w:spacing w:after="0" w:line="240" w:lineRule="auto"/>
    </w:pPr>
    <w:rPr>
      <w:rFonts w:ascii="Times New Roman"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Baudrillard</dc:creator>
  <cp:lastModifiedBy>Diane St. Germain</cp:lastModifiedBy>
  <cp:revision>2</cp:revision>
  <dcterms:created xsi:type="dcterms:W3CDTF">2017-11-15T15:12:00Z</dcterms:created>
  <dcterms:modified xsi:type="dcterms:W3CDTF">2017-11-15T15:12:00Z</dcterms:modified>
</cp:coreProperties>
</file>